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98" w:rsidRPr="005D34AB" w:rsidRDefault="001350AF" w:rsidP="00850298">
      <w:pPr>
        <w:pStyle w:val="NCEACPHeading1"/>
        <w:rPr>
          <w:lang w:val="en-NZ"/>
        </w:rPr>
      </w:pPr>
      <w:r>
        <w:rPr>
          <w:noProof/>
          <w:lang w:val="en-NZ" w:eastAsia="en-NZ"/>
        </w:rPr>
        <w:pict>
          <v:shapetype id="_x0000_t202" coordsize="21600,21600" o:spt="202" path="m,l,21600r21600,l21600,xe">
            <v:stroke joinstyle="miter"/>
            <v:path gradientshapeok="t" o:connecttype="rect"/>
          </v:shapetype>
          <v:shape id="Text Box 11" o:spid="_x0000_s1026" type="#_x0000_t202" style="position:absolute;left:0;text-align:left;margin-left:389.05pt;margin-top:-55.05pt;width:94.4pt;height:6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2BPwIAAEYEAAAOAAAAZHJzL2Uyb0RvYy54bWysU9uO0zAQfUfiHyy/p7mQ7SZV01WvCGm5&#10;SLt8gOs4TUTiMbbbZEH8O2OnLQXeEC+WxzNzZuac8fxh6FpyEto0IAsaTyJKhORQNvJQ0M/PuyCj&#10;xFgmS9aCFAV9EYY+LF6/mvdqJhKooS2FJggizaxXBa2tVbMwNLwWHTMTUEKiswLdMYumPoSlZj2i&#10;d22YRNE07EGXSgMXxuDrZnTShcevKsHtx6oywpK2oNib9af2596d4WLOZgfNVN3wcxvsH7roWCOx&#10;6BVqwywjR938BdU1XIOByk44dCFUVcOFnwGniaM/pnmqmRJ+FiTHqCtN5v/B8g+nT5o0ZUETSiTr&#10;UKJnMViygoHEsaOnV2aGUU8K4+yA7yizH9WoR+BfDJGwrpk8iKXW0NeCldiezwxvUkcc40D2/Xso&#10;sQ47WvBAQ6U7xx2yQRAdZXq5SuN64a5knGdZhi6OvixJ8qnXLmSzS7bSxr4V0BF3KahG6T06Oz0a&#10;i3Ng6CXEFZOwa9rWy9/K3x4wcHzB2pjqfK4Lr+b3PMq32TZLgzSZboM0KstguVunwXQX399t3mzW&#10;6038Y9yqm6Q4SaNVkge7aXYfpFV6F+T3URZEcb7CQdI83ex8Epa+FPXkOb5G5uywH85i7KF8QRo1&#10;jMuMnw8vNehvlPS4yAU1X49MC0radxKlyOM0dZt/a+hbY39rMMkRqqCWkvG6tuNvOSrdHGqsNIov&#10;YYnyVY1n1uk8doU0OwOX1RN+/ljuN9zaPurX91/8BAAA//8DAFBLAwQUAAYACAAAACEAasukBd0A&#10;AAALAQAADwAAAGRycy9kb3ducmV2LnhtbEyPy07DMBBF90j8gzVI7FonSM2LOBUq4gMoSN06sRtH&#10;2OModh706xlWsJvRHN05tz5uzrJFT2HwKCDdJ8A0dl4N2Av4/HjbFcBClKik9agFfOsAx+b+rpaV&#10;8iu+6+Uce0YhGCopwMQ4VpyHzmgnw96PGul29ZOTkdap52qSK4U7y5+SJONODkgfjBz1yeju6zw7&#10;Ad1tfi1OQ7ust/ySt5uxhytaIR4ftpdnYFFv8Q+GX31Sh4acWj+jCswKyPMiJVTALk0Tmggps6wE&#10;1hJbHoA3Nf/fofkBAAD//wMAUEsBAi0AFAAGAAgAAAAhALaDOJL+AAAA4QEAABMAAAAAAAAAAAAA&#10;AAAAAAAAAFtDb250ZW50X1R5cGVzXS54bWxQSwECLQAUAAYACAAAACEAOP0h/9YAAACUAQAACwAA&#10;AAAAAAAAAAAAAAAvAQAAX3JlbHMvLnJlbHNQSwECLQAUAAYACAAAACEAkV0tgT8CAABGBAAADgAA&#10;AAAAAAAAAAAAAAAuAgAAZHJzL2Uyb0RvYy54bWxQSwECLQAUAAYACAAAACEAasukBd0AAAALAQAA&#10;DwAAAAAAAAAAAAAAAACZBAAAZHJzL2Rvd25yZXYueG1sUEsFBgAAAAAEAAQA8wAAAKMFAAAAAA==&#10;" filled="f" stroked="f">
            <v:textbox inset=",7.2pt,,7.2pt">
              <w:txbxContent>
                <w:p w:rsidR="007B7DCE" w:rsidRPr="00BB00E1" w:rsidRDefault="007B7DCE" w:rsidP="00850298">
                  <w:pPr>
                    <w:jc w:val="center"/>
                    <w:rPr>
                      <w:rFonts w:ascii="Arial" w:hAnsi="Arial" w:cs="Arial"/>
                      <w:sz w:val="32"/>
                      <w:szCs w:val="32"/>
                    </w:rPr>
                  </w:pPr>
                  <w:r w:rsidRPr="00BB00E1">
                    <w:rPr>
                      <w:rFonts w:ascii="Arial" w:hAnsi="Arial" w:cs="Arial"/>
                      <w:sz w:val="32"/>
                      <w:szCs w:val="32"/>
                    </w:rPr>
                    <w:t>NZQA Approved</w:t>
                  </w:r>
                </w:p>
              </w:txbxContent>
            </v:textbox>
            <w10:wrap type="through"/>
          </v:shape>
        </w:pict>
      </w:r>
      <w:r w:rsidR="00AE02F3">
        <w:rPr>
          <w:noProof/>
          <w:lang w:val="en-NZ" w:eastAsia="en-NZ"/>
        </w:rPr>
        <w:drawing>
          <wp:inline distT="0" distB="0" distL="0" distR="0">
            <wp:extent cx="5009515" cy="108902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09515" cy="1089025"/>
                    </a:xfrm>
                    <a:prstGeom prst="rect">
                      <a:avLst/>
                    </a:prstGeom>
                    <a:noFill/>
                    <a:ln w="9525">
                      <a:noFill/>
                      <a:miter lim="800000"/>
                      <a:headEnd/>
                      <a:tailEnd/>
                    </a:ln>
                  </pic:spPr>
                </pic:pic>
              </a:graphicData>
            </a:graphic>
          </wp:inline>
        </w:drawing>
      </w:r>
    </w:p>
    <w:p w:rsidR="00D155FB" w:rsidRPr="000B50B6" w:rsidRDefault="00D155FB" w:rsidP="00D155FB">
      <w:pPr>
        <w:pStyle w:val="NCEACPHeading1"/>
        <w:jc w:val="left"/>
        <w:rPr>
          <w:rFonts w:cs="Arial"/>
        </w:rPr>
      </w:pPr>
      <w:r w:rsidRPr="000B50B6">
        <w:rPr>
          <w:rFonts w:cs="Arial"/>
        </w:rPr>
        <w:t>Internal Assessment Resource</w:t>
      </w:r>
    </w:p>
    <w:p w:rsidR="00D155FB" w:rsidRPr="000B50B6" w:rsidRDefault="00D155FB" w:rsidP="00D155FB">
      <w:pPr>
        <w:pStyle w:val="NCEACPHeading1"/>
        <w:jc w:val="left"/>
        <w:rPr>
          <w:rFonts w:cs="Arial"/>
        </w:rPr>
      </w:pPr>
      <w:r>
        <w:rPr>
          <w:lang w:val="en-NZ"/>
        </w:rPr>
        <w:t xml:space="preserve">Business Studies </w:t>
      </w:r>
      <w:r w:rsidRPr="000B50B6">
        <w:rPr>
          <w:rFonts w:cs="Arial"/>
        </w:rPr>
        <w:t xml:space="preserve">Level </w:t>
      </w:r>
      <w:r w:rsidRPr="00AF365D">
        <w:rPr>
          <w:rStyle w:val="PlaceholderText"/>
          <w:color w:val="000000" w:themeColor="text1"/>
        </w:rPr>
        <w:t>1</w:t>
      </w:r>
    </w:p>
    <w:p w:rsidR="00D155FB" w:rsidRPr="00E341DB" w:rsidRDefault="00D155FB" w:rsidP="00D155FB">
      <w:pPr>
        <w:pStyle w:val="NCEACPbodytextcentered"/>
        <w:spacing w:before="0" w:after="0"/>
        <w:jc w:val="left"/>
        <w:rPr>
          <w:rFonts w:cs="Arial"/>
          <w:color w:val="000000" w:themeColor="text1"/>
          <w:sz w:val="16"/>
          <w:szCs w:val="16"/>
        </w:rPr>
      </w:pPr>
    </w:p>
    <w:p w:rsidR="00D155FB" w:rsidRPr="00623F41" w:rsidRDefault="00D155FB" w:rsidP="00D155FB">
      <w:pPr>
        <w:pStyle w:val="NCEACPbodytextcentered"/>
        <w:jc w:val="left"/>
        <w:rPr>
          <w:rFonts w:cs="Arial"/>
          <w:color w:val="000000" w:themeColor="text1"/>
          <w:sz w:val="28"/>
          <w:szCs w:val="28"/>
        </w:rPr>
      </w:pPr>
      <w:r w:rsidRPr="00623F41">
        <w:rPr>
          <w:rFonts w:cs="Arial"/>
          <w:color w:val="000000" w:themeColor="text1"/>
          <w:sz w:val="28"/>
          <w:szCs w:val="28"/>
        </w:rPr>
        <w:t xml:space="preserve">This resource supports assessment against Achievement Standard </w:t>
      </w:r>
      <w:r w:rsidRPr="00D155FB">
        <w:rPr>
          <w:rFonts w:cs="Arial"/>
          <w:color w:val="000000" w:themeColor="text1"/>
          <w:sz w:val="28"/>
          <w:szCs w:val="28"/>
          <w:lang w:val="en-NZ"/>
        </w:rPr>
        <w:t>90841</w:t>
      </w:r>
      <w:r>
        <w:rPr>
          <w:rFonts w:cs="Arial"/>
          <w:color w:val="000000" w:themeColor="text1"/>
          <w:sz w:val="28"/>
          <w:szCs w:val="28"/>
          <w:lang w:val="en-NZ"/>
        </w:rPr>
        <w:t xml:space="preserve"> </w:t>
      </w:r>
      <w:r w:rsidR="00816082" w:rsidRPr="00816082">
        <w:rPr>
          <w:rFonts w:cs="Arial"/>
          <w:color w:val="000000" w:themeColor="text1"/>
          <w:sz w:val="28"/>
          <w:szCs w:val="28"/>
        </w:rPr>
        <w:t xml:space="preserve">version </w:t>
      </w:r>
      <w:r w:rsidRPr="00816082">
        <w:rPr>
          <w:rFonts w:cs="Arial"/>
          <w:color w:val="000000" w:themeColor="text1"/>
          <w:sz w:val="28"/>
          <w:szCs w:val="28"/>
        </w:rPr>
        <w:t>2</w:t>
      </w:r>
    </w:p>
    <w:p w:rsidR="00D155FB" w:rsidRPr="00263C70" w:rsidRDefault="00D155FB" w:rsidP="00D155FB">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D155FB">
        <w:rPr>
          <w:b w:val="0"/>
          <w:szCs w:val="22"/>
          <w:lang w:val="en-AU"/>
        </w:rPr>
        <w:t xml:space="preserve">Investigate aspects of human resource processes in </w:t>
      </w:r>
      <w:r w:rsidR="00215A17">
        <w:rPr>
          <w:b w:val="0"/>
          <w:szCs w:val="22"/>
          <w:lang w:val="en-AU"/>
        </w:rPr>
        <w:t xml:space="preserve">a </w:t>
      </w:r>
      <w:r w:rsidRPr="00D155FB">
        <w:rPr>
          <w:b w:val="0"/>
          <w:szCs w:val="22"/>
          <w:lang w:val="en-AU"/>
        </w:rPr>
        <w:t>business</w:t>
      </w:r>
    </w:p>
    <w:p w:rsidR="00D155FB" w:rsidRPr="00263C70" w:rsidRDefault="00D155FB" w:rsidP="00D155FB">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3</w:t>
      </w:r>
    </w:p>
    <w:p w:rsidR="00D155FB" w:rsidRPr="00263C70" w:rsidRDefault="00D155FB" w:rsidP="00D155FB">
      <w:pPr>
        <w:pStyle w:val="NCEAHeadInfoL2"/>
        <w:tabs>
          <w:tab w:val="left" w:pos="2835"/>
        </w:tabs>
        <w:ind w:left="2835" w:hanging="2835"/>
        <w:rPr>
          <w:b w:val="0"/>
          <w:szCs w:val="28"/>
        </w:rPr>
      </w:pPr>
      <w:r w:rsidRPr="00263C70">
        <w:rPr>
          <w:szCs w:val="28"/>
        </w:rPr>
        <w:t>Resource title:</w:t>
      </w:r>
      <w:r w:rsidRPr="00263C70">
        <w:rPr>
          <w:szCs w:val="28"/>
        </w:rPr>
        <w:tab/>
      </w:r>
      <w:r w:rsidRPr="00D155FB">
        <w:rPr>
          <w:b w:val="0"/>
          <w:szCs w:val="22"/>
          <w:lang w:val="en-AU"/>
        </w:rPr>
        <w:t>Investigate how your local cricket association recruits its people</w:t>
      </w:r>
    </w:p>
    <w:p w:rsidR="00D155FB" w:rsidRDefault="00D155FB" w:rsidP="00D155FB">
      <w:pPr>
        <w:pStyle w:val="NCEAbodytext"/>
        <w:tabs>
          <w:tab w:val="clear" w:pos="397"/>
          <w:tab w:val="clear" w:pos="794"/>
          <w:tab w:val="clear" w:pos="1191"/>
          <w:tab w:val="left" w:pos="2835"/>
        </w:tabs>
        <w:ind w:left="2835" w:hanging="2835"/>
        <w:rPr>
          <w:sz w:val="28"/>
          <w:szCs w:val="28"/>
          <w:lang w:val="en-AU"/>
        </w:rPr>
      </w:pPr>
      <w:r w:rsidRPr="00263C70">
        <w:rPr>
          <w:b/>
          <w:sz w:val="28"/>
          <w:szCs w:val="28"/>
          <w:lang w:val="en-AU"/>
        </w:rPr>
        <w:t>Resource reference:</w:t>
      </w:r>
      <w:r w:rsidRPr="00263C70">
        <w:rPr>
          <w:sz w:val="28"/>
          <w:szCs w:val="28"/>
          <w:lang w:val="en-AU"/>
        </w:rPr>
        <w:tab/>
      </w:r>
      <w:bookmarkStart w:id="0" w:name="OLE_LINK1"/>
      <w:bookmarkStart w:id="1" w:name="OLE_LINK2"/>
      <w:r w:rsidRPr="00D155FB">
        <w:rPr>
          <w:sz w:val="28"/>
          <w:szCs w:val="28"/>
          <w:lang w:val="en-AU"/>
        </w:rPr>
        <w:t xml:space="preserve">Business Studies </w:t>
      </w:r>
      <w:r>
        <w:rPr>
          <w:sz w:val="28"/>
          <w:szCs w:val="28"/>
          <w:lang w:val="en-AU"/>
        </w:rPr>
        <w:t>1.5B</w:t>
      </w:r>
      <w:bookmarkEnd w:id="0"/>
      <w:bookmarkEnd w:id="1"/>
    </w:p>
    <w:p w:rsidR="00D155FB" w:rsidRPr="00D155FB" w:rsidRDefault="00D155FB" w:rsidP="00D155FB">
      <w:pPr>
        <w:pStyle w:val="NCEAbodytext"/>
        <w:tabs>
          <w:tab w:val="clear" w:pos="397"/>
          <w:tab w:val="clear" w:pos="794"/>
          <w:tab w:val="clear" w:pos="1191"/>
          <w:tab w:val="left" w:pos="2835"/>
        </w:tabs>
        <w:spacing w:before="0" w:after="0"/>
        <w:ind w:left="2835" w:hanging="2835"/>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9"/>
      </w:tblGrid>
      <w:tr w:rsidR="00850298" w:rsidRPr="005D34AB" w:rsidTr="00645BBD">
        <w:trPr>
          <w:jc w:val="center"/>
        </w:trPr>
        <w:tc>
          <w:tcPr>
            <w:tcW w:w="8129" w:type="dxa"/>
            <w:tcBorders>
              <w:top w:val="single" w:sz="4" w:space="0" w:color="auto"/>
            </w:tcBorders>
            <w:shd w:val="clear" w:color="auto" w:fill="CCCCCC"/>
          </w:tcPr>
          <w:p w:rsidR="00850298" w:rsidRPr="005D34AB" w:rsidRDefault="00850298" w:rsidP="00645BBD">
            <w:pPr>
              <w:pStyle w:val="NCEAbullets"/>
              <w:numPr>
                <w:ilvl w:val="0"/>
                <w:numId w:val="0"/>
              </w:numPr>
              <w:rPr>
                <w:rFonts w:cs="Arial"/>
              </w:rPr>
            </w:pPr>
            <w:r w:rsidRPr="005D34AB">
              <w:rPr>
                <w:rFonts w:cs="Arial"/>
              </w:rPr>
              <w:t>This resource: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Clarifies the requirements of the standard</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Supports good assessment practice</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subjected to the school’s usual assessment quality assurance process</w:t>
            </w:r>
          </w:p>
          <w:p w:rsidR="00850298" w:rsidRPr="005D34AB" w:rsidRDefault="00850298" w:rsidP="00850298">
            <w:pPr>
              <w:pStyle w:val="NCEAbullets"/>
              <w:tabs>
                <w:tab w:val="clear" w:pos="0"/>
                <w:tab w:val="clear" w:pos="426"/>
                <w:tab w:val="num" w:pos="360"/>
              </w:tabs>
              <w:spacing w:after="120"/>
              <w:ind w:left="378" w:hanging="378"/>
              <w:rPr>
                <w:rFonts w:cs="Arial"/>
              </w:rPr>
            </w:pPr>
            <w:r w:rsidRPr="005D34AB">
              <w:rPr>
                <w:rFonts w:cs="Arial"/>
              </w:rPr>
              <w:t>Should be modified to make the context relevant to students in their school environment and ensure that submitted evidence is authentic</w:t>
            </w:r>
          </w:p>
        </w:tc>
      </w:tr>
    </w:tbl>
    <w:p w:rsidR="00850298" w:rsidRPr="005D34AB" w:rsidRDefault="00850298" w:rsidP="00850298">
      <w:pPr>
        <w:rPr>
          <w:lang w:val="en-NZ"/>
        </w:rPr>
      </w:pPr>
    </w:p>
    <w:tbl>
      <w:tblPr>
        <w:tblW w:w="5000" w:type="pct"/>
        <w:tblLook w:val="01E0"/>
      </w:tblPr>
      <w:tblGrid>
        <w:gridCol w:w="2755"/>
        <w:gridCol w:w="5774"/>
      </w:tblGrid>
      <w:tr w:rsidR="00850298" w:rsidRPr="005D34AB" w:rsidTr="00645BBD">
        <w:tc>
          <w:tcPr>
            <w:tcW w:w="1615" w:type="pct"/>
            <w:shd w:val="clear" w:color="auto" w:fill="auto"/>
          </w:tcPr>
          <w:p w:rsidR="00850298" w:rsidRPr="005D34AB" w:rsidRDefault="00850298" w:rsidP="00451A2C">
            <w:pPr>
              <w:pStyle w:val="NCEACPbodytextcentered"/>
              <w:jc w:val="left"/>
              <w:rPr>
                <w:lang w:val="en-NZ"/>
              </w:rPr>
            </w:pPr>
            <w:r w:rsidRPr="005D34AB">
              <w:rPr>
                <w:lang w:val="en-NZ"/>
              </w:rPr>
              <w:t>Date version published by Ministry of Education</w:t>
            </w:r>
          </w:p>
        </w:tc>
        <w:tc>
          <w:tcPr>
            <w:tcW w:w="3385" w:type="pct"/>
            <w:shd w:val="clear" w:color="auto" w:fill="auto"/>
          </w:tcPr>
          <w:p w:rsidR="00850298" w:rsidRPr="005D34AB" w:rsidRDefault="00D155FB" w:rsidP="00645BBD">
            <w:pPr>
              <w:pStyle w:val="NCEACPbodytextcentered"/>
              <w:jc w:val="left"/>
              <w:rPr>
                <w:lang w:val="en-NZ"/>
              </w:rPr>
            </w:pPr>
            <w:r>
              <w:rPr>
                <w:lang w:val="en-NZ"/>
              </w:rPr>
              <w:t>February 2015</w:t>
            </w:r>
          </w:p>
          <w:p w:rsidR="00850298" w:rsidRPr="005D34AB" w:rsidRDefault="00D155FB" w:rsidP="00645BBD">
            <w:pPr>
              <w:pStyle w:val="NCEACPbodytextcentered"/>
              <w:jc w:val="left"/>
              <w:rPr>
                <w:lang w:val="en-NZ"/>
              </w:rPr>
            </w:pPr>
            <w:r>
              <w:t>To support internal assessment from 2015</w:t>
            </w:r>
          </w:p>
        </w:tc>
      </w:tr>
      <w:tr w:rsidR="00850298" w:rsidRPr="005D34AB" w:rsidTr="00645BBD">
        <w:trPr>
          <w:trHeight w:val="317"/>
        </w:trPr>
        <w:tc>
          <w:tcPr>
            <w:tcW w:w="1615" w:type="pct"/>
            <w:shd w:val="clear" w:color="auto" w:fill="auto"/>
          </w:tcPr>
          <w:p w:rsidR="00850298" w:rsidRPr="005D34AB" w:rsidRDefault="00850298" w:rsidP="00645BBD">
            <w:pPr>
              <w:pStyle w:val="NCEACPbodytextcentered"/>
              <w:jc w:val="left"/>
              <w:rPr>
                <w:lang w:val="en-NZ"/>
              </w:rPr>
            </w:pPr>
            <w:r w:rsidRPr="005D34AB">
              <w:rPr>
                <w:lang w:val="en-NZ"/>
              </w:rPr>
              <w:t>Quality assurance status</w:t>
            </w:r>
          </w:p>
        </w:tc>
        <w:tc>
          <w:tcPr>
            <w:tcW w:w="3385" w:type="pct"/>
            <w:shd w:val="clear" w:color="auto" w:fill="auto"/>
          </w:tcPr>
          <w:p w:rsidR="00850298" w:rsidRPr="005D34AB" w:rsidRDefault="00850298" w:rsidP="00B3564C">
            <w:pPr>
              <w:pStyle w:val="NCEACPbodytextcentered"/>
              <w:jc w:val="left"/>
              <w:rPr>
                <w:lang w:val="en-NZ"/>
              </w:rPr>
            </w:pPr>
            <w:r w:rsidRPr="005D34AB">
              <w:rPr>
                <w:lang w:val="en-NZ"/>
              </w:rPr>
              <w:t xml:space="preserve">These materials have been quality assured by NZQA. NZQA Approved number </w:t>
            </w:r>
            <w:r w:rsidR="002505AF">
              <w:rPr>
                <w:lang w:val="en-NZ"/>
              </w:rPr>
              <w:t>A-A-</w:t>
            </w:r>
            <w:r w:rsidR="00AC38DD">
              <w:rPr>
                <w:lang w:val="en-NZ"/>
              </w:rPr>
              <w:t>0</w:t>
            </w:r>
            <w:r w:rsidR="00B3564C">
              <w:rPr>
                <w:lang w:val="en-NZ"/>
              </w:rPr>
              <w:t>2</w:t>
            </w:r>
            <w:r w:rsidR="002505AF">
              <w:rPr>
                <w:lang w:val="en-NZ"/>
              </w:rPr>
              <w:t>-201</w:t>
            </w:r>
            <w:r w:rsidR="00B3564C">
              <w:rPr>
                <w:lang w:val="en-NZ"/>
              </w:rPr>
              <w:t>5</w:t>
            </w:r>
            <w:r w:rsidR="002505AF">
              <w:rPr>
                <w:lang w:val="en-NZ"/>
              </w:rPr>
              <w:t>-90841-01-9001</w:t>
            </w:r>
          </w:p>
        </w:tc>
      </w:tr>
      <w:tr w:rsidR="00850298" w:rsidRPr="005D34AB" w:rsidTr="00645BBD">
        <w:tc>
          <w:tcPr>
            <w:tcW w:w="1615" w:type="pct"/>
            <w:shd w:val="clear" w:color="auto" w:fill="auto"/>
          </w:tcPr>
          <w:p w:rsidR="00850298" w:rsidRPr="005D34AB" w:rsidRDefault="00850298" w:rsidP="00645BBD">
            <w:pPr>
              <w:pStyle w:val="NCEACPbodytextcentered"/>
              <w:jc w:val="left"/>
              <w:rPr>
                <w:lang w:val="en-NZ"/>
              </w:rPr>
            </w:pPr>
            <w:r w:rsidRPr="005D34AB">
              <w:rPr>
                <w:lang w:val="en-NZ"/>
              </w:rPr>
              <w:t>Authenticity of evidence</w:t>
            </w:r>
          </w:p>
        </w:tc>
        <w:tc>
          <w:tcPr>
            <w:tcW w:w="3385" w:type="pct"/>
            <w:shd w:val="clear" w:color="auto" w:fill="auto"/>
          </w:tcPr>
          <w:p w:rsidR="00850298" w:rsidRPr="005D34AB" w:rsidRDefault="00850298" w:rsidP="00645BBD">
            <w:pPr>
              <w:pStyle w:val="NCEACPbodytextcentered"/>
              <w:jc w:val="left"/>
              <w:rPr>
                <w:lang w:val="en-NZ"/>
              </w:rPr>
            </w:pPr>
            <w:r w:rsidRPr="005D34AB">
              <w:rPr>
                <w:lang w:val="en-NZ"/>
              </w:rPr>
              <w:t>Teachers must manage authenticity for any assessment from a public source, because students may have access to the assessment schedule or student exemplar material.</w:t>
            </w:r>
          </w:p>
          <w:p w:rsidR="00850298" w:rsidRPr="005D34AB" w:rsidRDefault="00850298" w:rsidP="00D155FB">
            <w:pPr>
              <w:pStyle w:val="NCEACPbodytextcentered"/>
              <w:jc w:val="left"/>
              <w:rPr>
                <w:lang w:val="en-NZ"/>
              </w:rPr>
            </w:pPr>
            <w:r w:rsidRPr="005D34AB">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rsidR="0012167E" w:rsidRPr="005D34AB" w:rsidRDefault="0012167E" w:rsidP="00860EF1">
      <w:pPr>
        <w:pStyle w:val="NCEAHeaderboxed"/>
        <w:pageBreakBefore/>
        <w:pBdr>
          <w:top w:val="single" w:sz="4" w:space="1" w:color="auto"/>
          <w:left w:val="single" w:sz="4" w:space="4" w:color="auto"/>
          <w:bottom w:val="single" w:sz="4" w:space="1" w:color="auto"/>
          <w:right w:val="single" w:sz="4" w:space="4" w:color="auto"/>
        </w:pBdr>
        <w:spacing w:after="200"/>
      </w:pPr>
      <w:r w:rsidRPr="005D34AB">
        <w:lastRenderedPageBreak/>
        <w:t>Internal Assessment Reso</w:t>
      </w:r>
      <w:r w:rsidR="00E2183D">
        <w:t>urce</w:t>
      </w:r>
    </w:p>
    <w:p w:rsidR="00D155FB" w:rsidRPr="00512DEC" w:rsidRDefault="00D155FB" w:rsidP="00D155FB">
      <w:pPr>
        <w:pStyle w:val="NCEAHeadInfoL2"/>
        <w:tabs>
          <w:tab w:val="left" w:pos="3261"/>
        </w:tabs>
        <w:ind w:left="3260" w:hanging="3260"/>
        <w:rPr>
          <w:b w:val="0"/>
          <w:szCs w:val="28"/>
        </w:rPr>
      </w:pPr>
      <w:r w:rsidRPr="00512DEC">
        <w:rPr>
          <w:szCs w:val="28"/>
        </w:rPr>
        <w:t>Achievement standard:</w:t>
      </w:r>
      <w:r w:rsidRPr="00512DEC">
        <w:rPr>
          <w:szCs w:val="28"/>
        </w:rPr>
        <w:tab/>
      </w:r>
      <w:r>
        <w:rPr>
          <w:b w:val="0"/>
        </w:rPr>
        <w:t>90841</w:t>
      </w:r>
    </w:p>
    <w:p w:rsidR="00D155FB" w:rsidRPr="00512DEC" w:rsidRDefault="00D155FB" w:rsidP="00D155FB">
      <w:pPr>
        <w:pStyle w:val="NCEAHeadInfoL2"/>
        <w:tabs>
          <w:tab w:val="left" w:pos="3261"/>
        </w:tabs>
        <w:ind w:left="3260" w:hanging="3260"/>
        <w:rPr>
          <w:b w:val="0"/>
          <w:color w:val="000000" w:themeColor="text1"/>
          <w:szCs w:val="28"/>
          <w:lang w:val="en-AU"/>
        </w:rPr>
      </w:pPr>
      <w:r w:rsidRPr="00512DEC">
        <w:rPr>
          <w:szCs w:val="28"/>
        </w:rPr>
        <w:t>Standard title:</w:t>
      </w:r>
      <w:r w:rsidRPr="00512DEC">
        <w:rPr>
          <w:b w:val="0"/>
          <w:szCs w:val="28"/>
        </w:rPr>
        <w:tab/>
      </w:r>
      <w:r>
        <w:rPr>
          <w:b w:val="0"/>
        </w:rPr>
        <w:t>Investigate aspects of human resource processes in a business</w:t>
      </w:r>
    </w:p>
    <w:p w:rsidR="00D155FB" w:rsidRPr="00512DEC" w:rsidRDefault="00D155FB" w:rsidP="00D155FB">
      <w:pPr>
        <w:pStyle w:val="NCEAHeadInfoL2"/>
        <w:tabs>
          <w:tab w:val="left" w:pos="3261"/>
        </w:tabs>
        <w:ind w:left="3260" w:hanging="3260"/>
        <w:rPr>
          <w:b w:val="0"/>
          <w:color w:val="000000" w:themeColor="text1"/>
          <w:szCs w:val="28"/>
        </w:rPr>
      </w:pPr>
      <w:r w:rsidRPr="00512DEC">
        <w:rPr>
          <w:szCs w:val="28"/>
        </w:rPr>
        <w:t>Credits:</w:t>
      </w:r>
      <w:r w:rsidRPr="00512DEC">
        <w:rPr>
          <w:szCs w:val="28"/>
        </w:rPr>
        <w:tab/>
      </w:r>
      <w:r>
        <w:rPr>
          <w:b w:val="0"/>
        </w:rPr>
        <w:t>3</w:t>
      </w:r>
    </w:p>
    <w:p w:rsidR="00D155FB" w:rsidRPr="00512DEC" w:rsidRDefault="00D155FB" w:rsidP="00D155FB">
      <w:pPr>
        <w:pStyle w:val="NCEAHeadInfoL2"/>
        <w:tabs>
          <w:tab w:val="left" w:pos="3261"/>
        </w:tabs>
        <w:ind w:left="3260" w:hanging="3260"/>
        <w:rPr>
          <w:b w:val="0"/>
          <w:szCs w:val="28"/>
        </w:rPr>
      </w:pPr>
      <w:r w:rsidRPr="00512DEC">
        <w:rPr>
          <w:szCs w:val="28"/>
        </w:rPr>
        <w:t>Resource title:</w:t>
      </w:r>
      <w:r w:rsidRPr="00512DEC">
        <w:rPr>
          <w:szCs w:val="28"/>
        </w:rPr>
        <w:tab/>
      </w:r>
      <w:r>
        <w:rPr>
          <w:b w:val="0"/>
        </w:rPr>
        <w:t>Investigate how your local cricket association recruits its people</w:t>
      </w:r>
    </w:p>
    <w:p w:rsidR="00D155FB" w:rsidRPr="00512DEC" w:rsidRDefault="00D155FB" w:rsidP="00D155FB">
      <w:pPr>
        <w:pStyle w:val="NCEAHeadInfoL2"/>
        <w:tabs>
          <w:tab w:val="left" w:pos="3261"/>
        </w:tabs>
        <w:ind w:left="3260" w:hanging="3260"/>
        <w:rPr>
          <w:b w:val="0"/>
          <w:szCs w:val="28"/>
        </w:rPr>
      </w:pPr>
      <w:r w:rsidRPr="00512DEC">
        <w:rPr>
          <w:szCs w:val="28"/>
          <w:lang w:val="en-AU"/>
        </w:rPr>
        <w:t>Resource reference:</w:t>
      </w:r>
      <w:r w:rsidRPr="00512DEC">
        <w:rPr>
          <w:szCs w:val="28"/>
          <w:lang w:val="en-AU"/>
        </w:rPr>
        <w:tab/>
      </w:r>
      <w:r w:rsidR="00860EF1">
        <w:rPr>
          <w:b w:val="0"/>
        </w:rPr>
        <w:t>Business Studies 1.5B</w:t>
      </w:r>
    </w:p>
    <w:p w:rsidR="0012167E" w:rsidRPr="005D34AB" w:rsidRDefault="0012167E" w:rsidP="0012167E">
      <w:pPr>
        <w:pStyle w:val="NCEAInstructionsbanner"/>
        <w:outlineLvl w:val="0"/>
      </w:pPr>
      <w:r w:rsidRPr="005D34AB">
        <w:t>Teacher guidelines</w:t>
      </w:r>
    </w:p>
    <w:p w:rsidR="0012167E" w:rsidRDefault="0012167E" w:rsidP="0012167E">
      <w:pPr>
        <w:pStyle w:val="NCEAbodytext"/>
      </w:pPr>
      <w:r w:rsidRPr="005D34AB">
        <w:t>The following guidelines are supplied to enable teachers to carry out valid and consistent assessment using this internal assessment resource.</w:t>
      </w:r>
    </w:p>
    <w:p w:rsidR="0012167E" w:rsidRPr="003E5FC5" w:rsidRDefault="0012167E" w:rsidP="0012167E">
      <w:pPr>
        <w:pStyle w:val="NCEAbodytext"/>
      </w:pPr>
      <w:r w:rsidRPr="005D34AB">
        <w:t>Teachers need to be very familiar with the outcome being assessed b</w:t>
      </w:r>
      <w:r w:rsidR="00850298" w:rsidRPr="005D34AB">
        <w:t xml:space="preserve">y </w:t>
      </w:r>
      <w:r w:rsidR="00255BC0">
        <w:t>the achievement standard</w:t>
      </w:r>
      <w:r w:rsidRPr="00255BC0">
        <w:t>. The</w:t>
      </w:r>
      <w:r w:rsidRPr="005D34AB">
        <w:t xml:space="preserve"> achievement criteria and the explanatory notes contain information, definitions, and requirements that are crucial when interpreting the standard and assessing stu</w:t>
      </w:r>
      <w:r w:rsidR="003E5FC5">
        <w:t>dents against it.</w:t>
      </w:r>
    </w:p>
    <w:p w:rsidR="0012167E" w:rsidRDefault="003E5FC5" w:rsidP="0012167E">
      <w:pPr>
        <w:pStyle w:val="NCEAL2heading"/>
        <w:outlineLvl w:val="0"/>
      </w:pPr>
      <w:r>
        <w:t>Context/setting</w:t>
      </w:r>
    </w:p>
    <w:p w:rsidR="00E66E05" w:rsidRPr="00E66E05" w:rsidRDefault="00E66E05" w:rsidP="00E66E05">
      <w:pPr>
        <w:pStyle w:val="NCEAbodytext"/>
      </w:pPr>
      <w:r w:rsidRPr="00E66E05">
        <w:t xml:space="preserve">This activity requires </w:t>
      </w:r>
      <w:r w:rsidR="00BE6325">
        <w:t>student</w:t>
      </w:r>
      <w:r w:rsidRPr="00E66E05">
        <w:t xml:space="preserve">s to </w:t>
      </w:r>
      <w:r>
        <w:t xml:space="preserve">comprehensively </w:t>
      </w:r>
      <w:r w:rsidRPr="00E66E05">
        <w:t>investigate the recruitment processes of the local cricket association and present their findings in a format agreed with you.</w:t>
      </w:r>
    </w:p>
    <w:p w:rsidR="00E66E05" w:rsidRPr="00E66E05" w:rsidRDefault="00816082" w:rsidP="00E66E05">
      <w:pPr>
        <w:pStyle w:val="NCEAbodytext"/>
      </w:pPr>
      <w:r>
        <w:t xml:space="preserve">If there is no local cricket association, or students are not interested in cricket, </w:t>
      </w:r>
      <w:r w:rsidRPr="00E66E05">
        <w:t xml:space="preserve">you </w:t>
      </w:r>
      <w:r w:rsidR="00E66E05" w:rsidRPr="00E66E05">
        <w:t xml:space="preserve">may decide on an appropriate sports association or allow </w:t>
      </w:r>
      <w:r w:rsidR="00BE6325">
        <w:t>student</w:t>
      </w:r>
      <w:r w:rsidR="00E66E05" w:rsidRPr="00E66E05">
        <w:t xml:space="preserve">s to negotiate the sports association with an identifiable </w:t>
      </w:r>
      <w:r w:rsidR="00FD519D">
        <w:t>human resources</w:t>
      </w:r>
      <w:r w:rsidR="00E66E05" w:rsidRPr="00E66E05">
        <w:t xml:space="preserve"> function. If this is not practical, a case study may be used. </w:t>
      </w:r>
      <w:r w:rsidR="00BE6325">
        <w:t>Student</w:t>
      </w:r>
      <w:r w:rsidR="00E66E05" w:rsidRPr="00E66E05">
        <w:t xml:space="preserve">s who base their investigation on a case study </w:t>
      </w:r>
      <w:r>
        <w:t>are</w:t>
      </w:r>
      <w:r w:rsidRPr="00E66E05">
        <w:t xml:space="preserve"> </w:t>
      </w:r>
      <w:r w:rsidR="00E66E05" w:rsidRPr="00E66E05">
        <w:t>also expected to interpret the information rather than simply explain it.</w:t>
      </w:r>
      <w:r>
        <w:t xml:space="preserve"> Whichever scenario is used</w:t>
      </w:r>
      <w:r w:rsidR="00E66E05" w:rsidRPr="00E66E05">
        <w:t xml:space="preserve">, it must be possible for </w:t>
      </w:r>
      <w:r w:rsidR="00BE6325">
        <w:t>student</w:t>
      </w:r>
      <w:r w:rsidR="00E66E05" w:rsidRPr="00E66E05">
        <w:t>s to access multiple sources of informa</w:t>
      </w:r>
      <w:r w:rsidR="00BE6325">
        <w:t>tion about the business</w:t>
      </w:r>
      <w:r>
        <w:t xml:space="preserve"> that is being investigated</w:t>
      </w:r>
      <w:r w:rsidR="00BE6325">
        <w:t>.</w:t>
      </w:r>
    </w:p>
    <w:p w:rsidR="00E66E05" w:rsidRPr="00E66E05" w:rsidRDefault="00E66E05" w:rsidP="00E66E05">
      <w:pPr>
        <w:pStyle w:val="NCEAbodytext"/>
      </w:pPr>
      <w:r w:rsidRPr="00E66E05">
        <w:t>T</w:t>
      </w:r>
      <w:r w:rsidR="00255BC0">
        <w:t>he level 6 Curriculum Learning O</w:t>
      </w:r>
      <w:r w:rsidRPr="00E66E05">
        <w:t xml:space="preserve">utcomes are explored within the context of a small-to medium-size business, </w:t>
      </w:r>
      <w:r w:rsidR="00816082">
        <w:t xml:space="preserve">therefore </w:t>
      </w:r>
      <w:r w:rsidRPr="00E66E05">
        <w:t xml:space="preserve">an organisation of this size may be the most suitable for this activity. National </w:t>
      </w:r>
      <w:r>
        <w:t>sports bodies may be too large.</w:t>
      </w:r>
    </w:p>
    <w:p w:rsidR="00E66E05" w:rsidRDefault="00E66E05" w:rsidP="00E66E05">
      <w:pPr>
        <w:pStyle w:val="NCEAbodytext"/>
      </w:pPr>
      <w:r w:rsidRPr="00E66E05">
        <w:t xml:space="preserve">Aspects of the </w:t>
      </w:r>
      <w:r w:rsidR="00576D74">
        <w:t>recruitment</w:t>
      </w:r>
      <w:r w:rsidRPr="00E66E05">
        <w:t xml:space="preserve"> process may include:</w:t>
      </w:r>
    </w:p>
    <w:p w:rsidR="00E66E05" w:rsidRPr="00E66E05" w:rsidRDefault="00E66E05" w:rsidP="00E66E05">
      <w:pPr>
        <w:pStyle w:val="NCEAbullets"/>
      </w:pPr>
      <w:r w:rsidRPr="00E66E05">
        <w:t>job analysis</w:t>
      </w:r>
    </w:p>
    <w:p w:rsidR="00E66E05" w:rsidRPr="00E66E05" w:rsidRDefault="00E66E05" w:rsidP="00E66E05">
      <w:pPr>
        <w:pStyle w:val="NCEAbullets"/>
      </w:pPr>
      <w:r w:rsidRPr="00E66E05">
        <w:t>job description</w:t>
      </w:r>
    </w:p>
    <w:p w:rsidR="00E66E05" w:rsidRPr="00E66E05" w:rsidRDefault="00E66E05" w:rsidP="00E66E05">
      <w:pPr>
        <w:pStyle w:val="NCEAbullets"/>
      </w:pPr>
      <w:r w:rsidRPr="00E66E05">
        <w:t>person specification</w:t>
      </w:r>
    </w:p>
    <w:p w:rsidR="00E66E05" w:rsidRPr="00E66E05" w:rsidRDefault="00E66E05" w:rsidP="00E66E05">
      <w:pPr>
        <w:pStyle w:val="NCEAbullets"/>
      </w:pPr>
      <w:r w:rsidRPr="00E66E05">
        <w:t>methods of advertising</w:t>
      </w:r>
    </w:p>
    <w:p w:rsidR="00E66E05" w:rsidRPr="00E66E05" w:rsidRDefault="00E66E05" w:rsidP="00E66E05">
      <w:pPr>
        <w:pStyle w:val="NCEAbullets"/>
      </w:pPr>
      <w:r w:rsidRPr="00E66E05">
        <w:t>screening and short-listing</w:t>
      </w:r>
    </w:p>
    <w:p w:rsidR="00E66E05" w:rsidRPr="00E66E05" w:rsidRDefault="00E66E05" w:rsidP="00E66E05">
      <w:pPr>
        <w:pStyle w:val="NCEAbullets"/>
      </w:pPr>
      <w:r w:rsidRPr="00E66E05">
        <w:t>interview and testing</w:t>
      </w:r>
    </w:p>
    <w:p w:rsidR="00E66E05" w:rsidRPr="00E66E05" w:rsidRDefault="00E66E05" w:rsidP="00E66E05">
      <w:pPr>
        <w:pStyle w:val="NCEAbullets"/>
      </w:pPr>
      <w:r w:rsidRPr="00E66E05">
        <w:t>offer and acceptance process (including employment contract)</w:t>
      </w:r>
    </w:p>
    <w:p w:rsidR="00E66E05" w:rsidRPr="00E66E05" w:rsidRDefault="00E66E05" w:rsidP="00E66E05">
      <w:pPr>
        <w:pStyle w:val="NCEAbullets"/>
      </w:pPr>
      <w:proofErr w:type="gramStart"/>
      <w:r>
        <w:t>induction</w:t>
      </w:r>
      <w:proofErr w:type="gramEnd"/>
      <w:r>
        <w:t xml:space="preserve"> and pōwhiri/whakatau.</w:t>
      </w:r>
    </w:p>
    <w:p w:rsidR="00E66E05" w:rsidRPr="00E66E05" w:rsidRDefault="00E66E05" w:rsidP="00BE69E2">
      <w:pPr>
        <w:pStyle w:val="NCEAbodytext"/>
        <w:spacing w:before="0"/>
      </w:pPr>
      <w:r>
        <w:t>Student</w:t>
      </w:r>
      <w:r w:rsidRPr="00E66E05">
        <w:t>s should investigate a range of these.</w:t>
      </w:r>
    </w:p>
    <w:p w:rsidR="0012167E" w:rsidRDefault="00062AA8" w:rsidP="0012167E">
      <w:pPr>
        <w:pStyle w:val="NCEAL2heading"/>
        <w:outlineLvl w:val="0"/>
      </w:pPr>
      <w:r>
        <w:lastRenderedPageBreak/>
        <w:t>Conditions</w:t>
      </w:r>
    </w:p>
    <w:p w:rsidR="00E66E05" w:rsidRDefault="00E66E05" w:rsidP="00E66E05">
      <w:pPr>
        <w:pStyle w:val="NCEAbodytext"/>
        <w:spacing w:before="0"/>
      </w:pPr>
      <w:r w:rsidRPr="00E66E05">
        <w:t xml:space="preserve">This is an individual activity, but </w:t>
      </w:r>
      <w:r w:rsidR="00BE6325">
        <w:t>student</w:t>
      </w:r>
      <w:r w:rsidRPr="00E66E05">
        <w:t>s may undertake the initial research in a group.</w:t>
      </w:r>
    </w:p>
    <w:p w:rsidR="0012167E" w:rsidRPr="005D34AB" w:rsidRDefault="003E5FC5" w:rsidP="0012167E">
      <w:pPr>
        <w:pStyle w:val="NCEAL2heading"/>
        <w:outlineLvl w:val="0"/>
        <w:rPr>
          <w:b w:val="0"/>
        </w:rPr>
      </w:pPr>
      <w:r>
        <w:t>Resource requirements</w:t>
      </w:r>
    </w:p>
    <w:p w:rsidR="00E66E05" w:rsidRPr="00E66E05" w:rsidRDefault="00BE6325" w:rsidP="00E66E05">
      <w:pPr>
        <w:pStyle w:val="NCEAbodytext"/>
        <w:spacing w:before="0"/>
        <w:rPr>
          <w:rFonts w:ascii="Calibri" w:hAnsi="Calibri"/>
          <w:sz w:val="24"/>
          <w:szCs w:val="24"/>
        </w:rPr>
      </w:pPr>
      <w:r>
        <w:t>Student</w:t>
      </w:r>
      <w:r w:rsidR="00E66E05" w:rsidRPr="00E66E05">
        <w:t>s may require</w:t>
      </w:r>
      <w:r w:rsidR="00E66E05" w:rsidRPr="00E66E05">
        <w:rPr>
          <w:rFonts w:ascii="Calibri" w:hAnsi="Calibri"/>
          <w:sz w:val="24"/>
          <w:szCs w:val="24"/>
        </w:rPr>
        <w:t>:</w:t>
      </w:r>
    </w:p>
    <w:p w:rsidR="00E66E05" w:rsidRPr="00E66E05" w:rsidRDefault="00E66E05" w:rsidP="00E66E05">
      <w:pPr>
        <w:pStyle w:val="NCEAbullets"/>
        <w:tabs>
          <w:tab w:val="clear" w:pos="0"/>
          <w:tab w:val="num" w:pos="426"/>
        </w:tabs>
        <w:ind w:left="426" w:hanging="426"/>
      </w:pPr>
      <w:r>
        <w:t>i</w:t>
      </w:r>
      <w:r w:rsidRPr="00E66E05">
        <w:t>nternet and library access for research</w:t>
      </w:r>
    </w:p>
    <w:p w:rsidR="00E66E05" w:rsidRPr="00E66E05" w:rsidRDefault="00E66E05" w:rsidP="00E66E05">
      <w:pPr>
        <w:pStyle w:val="NCEAbullets"/>
        <w:tabs>
          <w:tab w:val="clear" w:pos="0"/>
          <w:tab w:val="num" w:pos="426"/>
        </w:tabs>
        <w:ind w:left="426" w:hanging="426"/>
      </w:pPr>
      <w:proofErr w:type="gramStart"/>
      <w:r w:rsidRPr="00E66E05">
        <w:t>software</w:t>
      </w:r>
      <w:proofErr w:type="gramEnd"/>
      <w:r w:rsidRPr="00E66E05">
        <w:t xml:space="preserve"> and equipment to help them create and present their report (for example, slide show software or video recording and editing equipment).</w:t>
      </w:r>
    </w:p>
    <w:p w:rsidR="0012167E" w:rsidRDefault="003E5FC5" w:rsidP="009C37A1">
      <w:pPr>
        <w:pStyle w:val="NCEAL2heading"/>
        <w:outlineLvl w:val="0"/>
      </w:pPr>
      <w:r>
        <w:t>Additional information</w:t>
      </w:r>
    </w:p>
    <w:p w:rsidR="00DB47F6" w:rsidRDefault="00DB47F6" w:rsidP="00E66E05">
      <w:pPr>
        <w:pStyle w:val="NCEAbodytext"/>
        <w:spacing w:before="0"/>
      </w:pPr>
      <w:r>
        <w:t xml:space="preserve">Provide guidance to </w:t>
      </w:r>
      <w:r w:rsidR="00BE6325">
        <w:t>student</w:t>
      </w:r>
      <w:r>
        <w:t>s about suitable questions and how to approach organisations and the people in charge of the human resources function (if possible). For example, students could be advised to initially contact the public relations or human resources manager to ask for access to an employee for additional sources of information.</w:t>
      </w:r>
    </w:p>
    <w:p w:rsidR="0012167E" w:rsidRPr="005D34AB" w:rsidRDefault="0012167E" w:rsidP="0012167E">
      <w:pPr>
        <w:pStyle w:val="NCEAbodytext"/>
      </w:pPr>
    </w:p>
    <w:p w:rsidR="0012167E" w:rsidRPr="005D34AB" w:rsidRDefault="0012167E" w:rsidP="0012167E">
      <w:pPr>
        <w:pStyle w:val="NCEAHeadInfoL1"/>
        <w:sectPr w:rsidR="0012167E" w:rsidRPr="005D34AB" w:rsidSect="00D155FB">
          <w:headerReference w:type="even" r:id="rId9"/>
          <w:headerReference w:type="default" r:id="rId10"/>
          <w:footerReference w:type="default" r:id="rId11"/>
          <w:headerReference w:type="first" r:id="rId12"/>
          <w:footerReference w:type="first" r:id="rId13"/>
          <w:pgSz w:w="11907" w:h="16840" w:code="9"/>
          <w:pgMar w:top="1440" w:right="1797" w:bottom="1247" w:left="1797" w:header="720" w:footer="720" w:gutter="0"/>
          <w:cols w:space="720"/>
        </w:sectPr>
      </w:pPr>
    </w:p>
    <w:p w:rsidR="0012167E" w:rsidRPr="005D34AB" w:rsidRDefault="007D5115" w:rsidP="00860EF1">
      <w:pPr>
        <w:pStyle w:val="NCEAHeaderboxed"/>
        <w:pBdr>
          <w:top w:val="single" w:sz="4" w:space="1" w:color="auto"/>
          <w:left w:val="single" w:sz="4" w:space="4" w:color="auto"/>
          <w:bottom w:val="single" w:sz="4" w:space="1" w:color="auto"/>
          <w:right w:val="single" w:sz="4" w:space="4" w:color="auto"/>
        </w:pBdr>
        <w:spacing w:after="200"/>
      </w:pPr>
      <w:r>
        <w:lastRenderedPageBreak/>
        <w:t>Internal Assessment Resource</w:t>
      </w:r>
    </w:p>
    <w:p w:rsidR="00860EF1" w:rsidRPr="00512DEC" w:rsidRDefault="00860EF1" w:rsidP="00860EF1">
      <w:pPr>
        <w:pStyle w:val="NCEAHeadInfoL2"/>
        <w:tabs>
          <w:tab w:val="left" w:pos="3261"/>
        </w:tabs>
        <w:ind w:left="3260" w:hanging="3260"/>
        <w:rPr>
          <w:b w:val="0"/>
          <w:szCs w:val="28"/>
        </w:rPr>
      </w:pPr>
      <w:r w:rsidRPr="00512DEC">
        <w:rPr>
          <w:szCs w:val="28"/>
        </w:rPr>
        <w:t>Achievement standard:</w:t>
      </w:r>
      <w:r w:rsidRPr="00512DEC">
        <w:rPr>
          <w:szCs w:val="28"/>
        </w:rPr>
        <w:tab/>
      </w:r>
      <w:r>
        <w:rPr>
          <w:b w:val="0"/>
        </w:rPr>
        <w:t>90841</w:t>
      </w:r>
    </w:p>
    <w:p w:rsidR="00860EF1" w:rsidRPr="00512DEC" w:rsidRDefault="00860EF1" w:rsidP="00860EF1">
      <w:pPr>
        <w:pStyle w:val="NCEAHeadInfoL2"/>
        <w:tabs>
          <w:tab w:val="left" w:pos="3261"/>
        </w:tabs>
        <w:ind w:left="3260" w:hanging="3260"/>
        <w:rPr>
          <w:b w:val="0"/>
          <w:color w:val="000000" w:themeColor="text1"/>
          <w:szCs w:val="28"/>
          <w:lang w:val="en-AU"/>
        </w:rPr>
      </w:pPr>
      <w:r w:rsidRPr="00512DEC">
        <w:rPr>
          <w:szCs w:val="28"/>
        </w:rPr>
        <w:t>Standard title:</w:t>
      </w:r>
      <w:r w:rsidRPr="00512DEC">
        <w:rPr>
          <w:b w:val="0"/>
          <w:szCs w:val="28"/>
        </w:rPr>
        <w:tab/>
      </w:r>
      <w:r>
        <w:rPr>
          <w:b w:val="0"/>
        </w:rPr>
        <w:t>Investigate aspects of human resource processes in a business</w:t>
      </w:r>
    </w:p>
    <w:p w:rsidR="00860EF1" w:rsidRPr="00512DEC" w:rsidRDefault="00860EF1" w:rsidP="00860EF1">
      <w:pPr>
        <w:pStyle w:val="NCEAHeadInfoL2"/>
        <w:tabs>
          <w:tab w:val="left" w:pos="3261"/>
        </w:tabs>
        <w:ind w:left="3260" w:hanging="3260"/>
        <w:rPr>
          <w:b w:val="0"/>
          <w:color w:val="000000" w:themeColor="text1"/>
          <w:szCs w:val="28"/>
        </w:rPr>
      </w:pPr>
      <w:r w:rsidRPr="00512DEC">
        <w:rPr>
          <w:szCs w:val="28"/>
        </w:rPr>
        <w:t>Credits:</w:t>
      </w:r>
      <w:r w:rsidRPr="00512DEC">
        <w:rPr>
          <w:szCs w:val="28"/>
        </w:rPr>
        <w:tab/>
      </w:r>
      <w:r>
        <w:rPr>
          <w:b w:val="0"/>
        </w:rPr>
        <w:t>3</w:t>
      </w:r>
    </w:p>
    <w:p w:rsidR="00860EF1" w:rsidRPr="00512DEC" w:rsidRDefault="00860EF1" w:rsidP="00860EF1">
      <w:pPr>
        <w:pStyle w:val="NCEAHeadInfoL2"/>
        <w:tabs>
          <w:tab w:val="left" w:pos="3261"/>
        </w:tabs>
        <w:ind w:left="3260" w:hanging="3260"/>
        <w:rPr>
          <w:b w:val="0"/>
          <w:szCs w:val="28"/>
        </w:rPr>
      </w:pPr>
      <w:r w:rsidRPr="00512DEC">
        <w:rPr>
          <w:szCs w:val="28"/>
        </w:rPr>
        <w:t>Resource title:</w:t>
      </w:r>
      <w:r w:rsidRPr="00512DEC">
        <w:rPr>
          <w:szCs w:val="28"/>
        </w:rPr>
        <w:tab/>
      </w:r>
      <w:r>
        <w:rPr>
          <w:b w:val="0"/>
        </w:rPr>
        <w:t>Investigate how your local cricket association recruits its people</w:t>
      </w:r>
    </w:p>
    <w:p w:rsidR="00860EF1" w:rsidRPr="00512DEC" w:rsidRDefault="00860EF1" w:rsidP="00860EF1">
      <w:pPr>
        <w:pStyle w:val="NCEAHeadInfoL2"/>
        <w:tabs>
          <w:tab w:val="left" w:pos="3261"/>
        </w:tabs>
        <w:ind w:left="3260" w:hanging="3260"/>
        <w:rPr>
          <w:b w:val="0"/>
          <w:szCs w:val="28"/>
        </w:rPr>
      </w:pPr>
      <w:r w:rsidRPr="00512DEC">
        <w:rPr>
          <w:szCs w:val="28"/>
          <w:lang w:val="en-AU"/>
        </w:rPr>
        <w:t>Resource reference:</w:t>
      </w:r>
      <w:r w:rsidRPr="00512DEC">
        <w:rPr>
          <w:szCs w:val="28"/>
          <w:lang w:val="en-AU"/>
        </w:rPr>
        <w:tab/>
      </w:r>
      <w:r>
        <w:rPr>
          <w:b w:val="0"/>
        </w:rPr>
        <w:t>Business Studies 1.5B</w:t>
      </w:r>
    </w:p>
    <w:p w:rsidR="0012167E" w:rsidRPr="005D34AB" w:rsidRDefault="007D5115" w:rsidP="0012167E">
      <w:pPr>
        <w:pStyle w:val="NCEAInstructionsbanner"/>
        <w:rPr>
          <w:sz w:val="32"/>
          <w:u w:val="single"/>
        </w:rPr>
      </w:pPr>
      <w:r>
        <w:t>Student instructions</w:t>
      </w:r>
    </w:p>
    <w:p w:rsidR="0012167E" w:rsidRPr="004A09CF" w:rsidRDefault="004A09CF" w:rsidP="0012167E">
      <w:pPr>
        <w:pStyle w:val="NCEAL2heading"/>
        <w:outlineLvl w:val="0"/>
        <w:rPr>
          <w:b w:val="0"/>
          <w:sz w:val="24"/>
        </w:rPr>
      </w:pPr>
      <w:r>
        <w:t>Introduction</w:t>
      </w:r>
    </w:p>
    <w:p w:rsidR="00902B14" w:rsidRPr="00902B14" w:rsidRDefault="00902B14" w:rsidP="00902B14">
      <w:pPr>
        <w:pStyle w:val="NCEAbodytext"/>
      </w:pPr>
      <w:r w:rsidRPr="00902B14">
        <w:t xml:space="preserve">This assessment activity requires you to investigate </w:t>
      </w:r>
      <w:r>
        <w:t xml:space="preserve">aspects of </w:t>
      </w:r>
      <w:r w:rsidR="00576D74">
        <w:t>the recruitment processes</w:t>
      </w:r>
      <w:r w:rsidRPr="00902B14">
        <w:t xml:space="preserve"> in a business, specifically your </w:t>
      </w:r>
      <w:r w:rsidR="00815801">
        <w:t>local</w:t>
      </w:r>
      <w:r w:rsidR="00815801" w:rsidRPr="00902B14">
        <w:t xml:space="preserve"> </w:t>
      </w:r>
      <w:r w:rsidRPr="00902B14">
        <w:t>cricket association</w:t>
      </w:r>
      <w:r>
        <w:t>.</w:t>
      </w:r>
    </w:p>
    <w:p w:rsidR="00902B14" w:rsidRDefault="00902B14" w:rsidP="00902B14">
      <w:pPr>
        <w:pStyle w:val="NCEAbodytext"/>
      </w:pPr>
      <w:r>
        <w:t xml:space="preserve">You are going to be assessed on how comprehensively you investigate </w:t>
      </w:r>
      <w:r w:rsidR="00576D74">
        <w:t xml:space="preserve">this </w:t>
      </w:r>
      <w:r>
        <w:t>a</w:t>
      </w:r>
      <w:r w:rsidR="00576D74">
        <w:t>rea</w:t>
      </w:r>
      <w:r>
        <w:t xml:space="preserve"> of human resource processes</w:t>
      </w:r>
      <w:r w:rsidR="0052272B">
        <w:t>.  This includes how well you</w:t>
      </w:r>
      <w:r>
        <w:t xml:space="preserve"> interpret and explain the detailed information you collect, and how well you integrate relevant business knowledge and any applicable Māori business concepts into your presentation of what occurs at the local cricket association.</w:t>
      </w:r>
    </w:p>
    <w:p w:rsidR="00244DEA" w:rsidRPr="00244DEA" w:rsidRDefault="00244DEA" w:rsidP="00244DEA">
      <w:pPr>
        <w:pStyle w:val="NCEAbodytext"/>
      </w:pPr>
      <w:r w:rsidRPr="00244DEA">
        <w:t xml:space="preserve">The following instructions provide you with a way to structure your work to demonstrate what you have learnt </w:t>
      </w:r>
      <w:r w:rsidR="00FD519D">
        <w:t>and</w:t>
      </w:r>
      <w:r w:rsidRPr="00244DEA">
        <w:t xml:space="preserve"> achieve success in this standard.</w:t>
      </w:r>
    </w:p>
    <w:p w:rsidR="004A09CF" w:rsidRDefault="0012167E" w:rsidP="004A09CF">
      <w:pPr>
        <w:pStyle w:val="NCEAAnnotations"/>
      </w:pPr>
      <w:r w:rsidRPr="005D34AB">
        <w:t>Teacher note</w:t>
      </w:r>
      <w:r w:rsidR="005D34AB" w:rsidRPr="005D34AB">
        <w:t>:</w:t>
      </w:r>
      <w:r w:rsidRPr="005D34AB">
        <w:t xml:space="preserve"> </w:t>
      </w:r>
      <w:r w:rsidR="004A09CF">
        <w:t xml:space="preserve">It is expected that the </w:t>
      </w:r>
      <w:r w:rsidR="00BE6325">
        <w:t>teacher</w:t>
      </w:r>
      <w:r w:rsidR="004A09CF">
        <w:t xml:space="preserve"> will read the </w:t>
      </w:r>
      <w:r w:rsidR="00BE6325">
        <w:t>student</w:t>
      </w:r>
      <w:r w:rsidR="004A09CF">
        <w:t xml:space="preserve"> instructions and modify them </w:t>
      </w:r>
      <w:r w:rsidR="0052272B">
        <w:t xml:space="preserve">as </w:t>
      </w:r>
      <w:r w:rsidR="004A09CF">
        <w:t xml:space="preserve">necessary to suit their </w:t>
      </w:r>
      <w:r w:rsidR="00BE6325">
        <w:t>student</w:t>
      </w:r>
      <w:r w:rsidR="004A09CF">
        <w:t>s.</w:t>
      </w:r>
    </w:p>
    <w:p w:rsidR="0012167E" w:rsidRDefault="004A09CF" w:rsidP="00E715BA">
      <w:pPr>
        <w:pStyle w:val="NCEAL2heading"/>
        <w:outlineLvl w:val="0"/>
      </w:pPr>
      <w:r>
        <w:t>Task</w:t>
      </w:r>
    </w:p>
    <w:p w:rsidR="00FA791D" w:rsidRDefault="00FA791D" w:rsidP="00FA791D">
      <w:pPr>
        <w:pStyle w:val="NCEAbodytext"/>
      </w:pPr>
      <w:r>
        <w:t xml:space="preserve">You need to investigate all the relevant aspects of the </w:t>
      </w:r>
      <w:r w:rsidR="00576D74">
        <w:t>recruitment</w:t>
      </w:r>
      <w:r>
        <w:t xml:space="preserve"> processes, listed below, that are used by the local cricket association.</w:t>
      </w:r>
    </w:p>
    <w:p w:rsidR="00FA791D" w:rsidRPr="00E66E05" w:rsidRDefault="00FA791D" w:rsidP="00FA791D">
      <w:pPr>
        <w:pStyle w:val="NCEAbullets"/>
      </w:pPr>
      <w:r w:rsidRPr="00E66E05">
        <w:t>job analysis</w:t>
      </w:r>
    </w:p>
    <w:p w:rsidR="00FA791D" w:rsidRPr="00E66E05" w:rsidRDefault="00FA791D" w:rsidP="00FA791D">
      <w:pPr>
        <w:pStyle w:val="NCEAbullets"/>
      </w:pPr>
      <w:r w:rsidRPr="00E66E05">
        <w:t>job description</w:t>
      </w:r>
    </w:p>
    <w:p w:rsidR="00FA791D" w:rsidRPr="00E66E05" w:rsidRDefault="00FA791D" w:rsidP="00FA791D">
      <w:pPr>
        <w:pStyle w:val="NCEAbullets"/>
      </w:pPr>
      <w:r w:rsidRPr="00E66E05">
        <w:t>person specification</w:t>
      </w:r>
    </w:p>
    <w:p w:rsidR="00FA791D" w:rsidRPr="00E66E05" w:rsidRDefault="00FA791D" w:rsidP="00FA791D">
      <w:pPr>
        <w:pStyle w:val="NCEAbullets"/>
      </w:pPr>
      <w:r w:rsidRPr="00E66E05">
        <w:t>methods of advertising</w:t>
      </w:r>
    </w:p>
    <w:p w:rsidR="00FA791D" w:rsidRPr="00E66E05" w:rsidRDefault="00FA791D" w:rsidP="00FA791D">
      <w:pPr>
        <w:pStyle w:val="NCEAbullets"/>
      </w:pPr>
      <w:r w:rsidRPr="00E66E05">
        <w:t>screening and short-listing</w:t>
      </w:r>
    </w:p>
    <w:p w:rsidR="00FA791D" w:rsidRPr="00E66E05" w:rsidRDefault="00FA791D" w:rsidP="00FA791D">
      <w:pPr>
        <w:pStyle w:val="NCEAbullets"/>
      </w:pPr>
      <w:r w:rsidRPr="00E66E05">
        <w:t>interview and testing</w:t>
      </w:r>
    </w:p>
    <w:p w:rsidR="00FA791D" w:rsidRPr="00E66E05" w:rsidRDefault="00FA791D" w:rsidP="00FA791D">
      <w:pPr>
        <w:pStyle w:val="NCEAbullets"/>
      </w:pPr>
      <w:r w:rsidRPr="00E66E05">
        <w:t>offer and acceptance process (including employment contract)</w:t>
      </w:r>
    </w:p>
    <w:p w:rsidR="00FA791D" w:rsidRPr="00E66E05" w:rsidRDefault="00FA791D" w:rsidP="00FA791D">
      <w:pPr>
        <w:pStyle w:val="NCEAbullets"/>
      </w:pPr>
      <w:proofErr w:type="gramStart"/>
      <w:r>
        <w:t>induction</w:t>
      </w:r>
      <w:proofErr w:type="gramEnd"/>
      <w:r>
        <w:t xml:space="preserve"> and pōwhiri/whakatau.</w:t>
      </w:r>
    </w:p>
    <w:p w:rsidR="009116E4" w:rsidRPr="009116E4" w:rsidRDefault="00DB47F6" w:rsidP="009116E4">
      <w:pPr>
        <w:pStyle w:val="NCEAL3heading"/>
      </w:pPr>
      <w:r>
        <w:t>Part</w:t>
      </w:r>
      <w:r w:rsidR="009116E4" w:rsidRPr="009116E4">
        <w:t xml:space="preserve"> 1: Collecting relevant information about your </w:t>
      </w:r>
      <w:r w:rsidR="00815801">
        <w:t>local</w:t>
      </w:r>
      <w:r w:rsidR="00815801" w:rsidRPr="009116E4">
        <w:t xml:space="preserve"> </w:t>
      </w:r>
      <w:r w:rsidR="009116E4" w:rsidRPr="009116E4">
        <w:t>cricket associatio</w:t>
      </w:r>
      <w:r w:rsidR="00BE6325">
        <w:t>n and its recruitment processes</w:t>
      </w:r>
    </w:p>
    <w:p w:rsidR="00B1784A" w:rsidRPr="00662F1A" w:rsidRDefault="00B1784A" w:rsidP="00B1784A">
      <w:pPr>
        <w:pStyle w:val="NCEAbullets"/>
        <w:tabs>
          <w:tab w:val="clear" w:pos="0"/>
          <w:tab w:val="num" w:pos="426"/>
        </w:tabs>
        <w:ind w:left="426" w:hanging="426"/>
        <w:rPr>
          <w:rFonts w:cs="Arial"/>
        </w:rPr>
      </w:pPr>
      <w:r w:rsidRPr="00662F1A">
        <w:rPr>
          <w:rFonts w:cs="Arial"/>
        </w:rPr>
        <w:t>See</w:t>
      </w:r>
      <w:r w:rsidRPr="00B1784A">
        <w:t xml:space="preserve"> </w:t>
      </w:r>
      <w:r w:rsidR="002D3606" w:rsidRPr="002D3606">
        <w:rPr>
          <w:b/>
        </w:rPr>
        <w:t>Resource A</w:t>
      </w:r>
      <w:r w:rsidRPr="00B1784A">
        <w:t xml:space="preserve"> for </w:t>
      </w:r>
      <w:r w:rsidRPr="00662F1A">
        <w:t xml:space="preserve">examples of questions you might </w:t>
      </w:r>
      <w:r>
        <w:t xml:space="preserve">consider as you investigate the </w:t>
      </w:r>
      <w:r w:rsidRPr="00662F1A">
        <w:t>recruitment processes of your local cricket association.</w:t>
      </w:r>
    </w:p>
    <w:p w:rsidR="009116E4" w:rsidRPr="009116E4" w:rsidRDefault="009116E4" w:rsidP="009116E4">
      <w:pPr>
        <w:pStyle w:val="NCEAbullets"/>
        <w:tabs>
          <w:tab w:val="clear" w:pos="0"/>
          <w:tab w:val="num" w:pos="426"/>
        </w:tabs>
        <w:ind w:left="426" w:hanging="426"/>
      </w:pPr>
      <w:r w:rsidRPr="009116E4">
        <w:lastRenderedPageBreak/>
        <w:t>You may collect information as a group, but you will analyse this information and present your findings individually.</w:t>
      </w:r>
    </w:p>
    <w:p w:rsidR="009116E4" w:rsidRPr="009116E4" w:rsidRDefault="009116E4" w:rsidP="009116E4">
      <w:pPr>
        <w:pStyle w:val="NCEAbullets"/>
        <w:tabs>
          <w:tab w:val="clear" w:pos="0"/>
          <w:tab w:val="num" w:pos="426"/>
        </w:tabs>
        <w:ind w:left="426" w:hanging="426"/>
      </w:pPr>
      <w:r w:rsidRPr="009116E4">
        <w:t>Collect information about the cricket association and its recruitment processes. Use more than one source of information (that is, more than one website, person, or business directory).</w:t>
      </w:r>
    </w:p>
    <w:p w:rsidR="009116E4" w:rsidRDefault="009116E4" w:rsidP="009116E4">
      <w:pPr>
        <w:pStyle w:val="NCEAbullets"/>
        <w:tabs>
          <w:tab w:val="clear" w:pos="0"/>
          <w:tab w:val="num" w:pos="426"/>
        </w:tabs>
        <w:ind w:left="426" w:hanging="426"/>
      </w:pPr>
      <w:r w:rsidRPr="009116E4">
        <w:t>Decide how you will approach different people for information, and prepare suitable interview questions. Your group might decide to ask the cricket association’s</w:t>
      </w:r>
      <w:r w:rsidR="00DB47F6">
        <w:t xml:space="preserve"> human resources </w:t>
      </w:r>
      <w:r w:rsidRPr="009116E4">
        <w:t>manager for a face-to-face or telephone interview and send one or two questi</w:t>
      </w:r>
      <w:r w:rsidR="00BE6325">
        <w:t>ons to the association by email</w:t>
      </w:r>
      <w:r w:rsidRPr="009116E4">
        <w:t>.</w:t>
      </w:r>
    </w:p>
    <w:p w:rsidR="00DB47F6" w:rsidRPr="00DB47F6" w:rsidRDefault="0052272B" w:rsidP="00DB47F6">
      <w:pPr>
        <w:pStyle w:val="NCEAbullets"/>
        <w:tabs>
          <w:tab w:val="clear" w:pos="0"/>
          <w:tab w:val="num" w:pos="426"/>
        </w:tabs>
        <w:ind w:left="426" w:hanging="426"/>
      </w:pPr>
      <w:r w:rsidRPr="00DB47F6">
        <w:t xml:space="preserve">Submit </w:t>
      </w:r>
      <w:r w:rsidR="00DB47F6" w:rsidRPr="00DB47F6">
        <w:t xml:space="preserve">a list of all your sources of information. These could include, for example, interview notes, email messages, websites, and magazine articles. </w:t>
      </w:r>
    </w:p>
    <w:p w:rsidR="00DB47F6" w:rsidRPr="00DB47F6" w:rsidRDefault="00DB47F6" w:rsidP="0052272B">
      <w:pPr>
        <w:pStyle w:val="NCEAbullets"/>
        <w:keepNext/>
        <w:numPr>
          <w:ilvl w:val="0"/>
          <w:numId w:val="0"/>
        </w:numPr>
        <w:spacing w:before="240" w:after="120"/>
        <w:rPr>
          <w:rFonts w:ascii="Calibri" w:hAnsi="Calibri"/>
          <w:b/>
          <w:sz w:val="24"/>
        </w:rPr>
      </w:pPr>
      <w:r>
        <w:rPr>
          <w:rFonts w:cs="Arial"/>
          <w:b/>
          <w:i/>
          <w:sz w:val="24"/>
          <w:szCs w:val="20"/>
        </w:rPr>
        <w:t>Part</w:t>
      </w:r>
      <w:r w:rsidRPr="00DB47F6">
        <w:rPr>
          <w:rFonts w:cs="Arial"/>
          <w:b/>
          <w:i/>
          <w:sz w:val="24"/>
          <w:szCs w:val="20"/>
        </w:rPr>
        <w:t xml:space="preserve"> 2: Presenting your findings in an appropriate format</w:t>
      </w:r>
    </w:p>
    <w:p w:rsidR="00DB47F6" w:rsidRPr="00DB47F6" w:rsidRDefault="00DB47F6" w:rsidP="00DB47F6">
      <w:pPr>
        <w:pStyle w:val="NCEAbullets"/>
        <w:tabs>
          <w:tab w:val="clear" w:pos="0"/>
          <w:tab w:val="num" w:pos="426"/>
        </w:tabs>
        <w:ind w:left="426" w:hanging="426"/>
      </w:pPr>
      <w:r w:rsidRPr="00DB47F6">
        <w:t xml:space="preserve">Write or otherwise record detailed notes and/or photocopy or print out other information as necessary. </w:t>
      </w:r>
      <w:r w:rsidR="0052272B" w:rsidRPr="00DB47F6">
        <w:t xml:space="preserve">Use </w:t>
      </w:r>
      <w:r w:rsidRPr="00DB47F6">
        <w:t>these materials to prepare you</w:t>
      </w:r>
      <w:r w:rsidR="00BE6325">
        <w:t>r final report or presentation.</w:t>
      </w:r>
    </w:p>
    <w:p w:rsidR="00DB47F6" w:rsidRPr="00DB47F6" w:rsidRDefault="0052272B" w:rsidP="00DB47F6">
      <w:pPr>
        <w:pStyle w:val="NCEAbullets"/>
        <w:tabs>
          <w:tab w:val="clear" w:pos="0"/>
          <w:tab w:val="num" w:pos="426"/>
        </w:tabs>
        <w:ind w:left="426" w:hanging="426"/>
      </w:pPr>
      <w:r w:rsidRPr="00DB47F6">
        <w:t xml:space="preserve">Attach </w:t>
      </w:r>
      <w:r w:rsidR="00DB47F6" w:rsidRPr="00DB47F6">
        <w:t>them to your report or presentation notes as an appendix</w:t>
      </w:r>
      <w:r w:rsidR="00A15318">
        <w:t>.</w:t>
      </w:r>
      <w:r w:rsidR="00DB47F6" w:rsidRPr="00DB47F6">
        <w:t xml:space="preserve"> </w:t>
      </w:r>
    </w:p>
    <w:p w:rsidR="00DB47F6" w:rsidRPr="00DB47F6" w:rsidRDefault="00DB47F6" w:rsidP="00DB47F6">
      <w:pPr>
        <w:pStyle w:val="NCEAbullets"/>
        <w:tabs>
          <w:tab w:val="clear" w:pos="0"/>
          <w:tab w:val="num" w:pos="426"/>
        </w:tabs>
        <w:ind w:left="426" w:hanging="426"/>
      </w:pPr>
      <w:r w:rsidRPr="00DB47F6">
        <w:t>Select a report or presentation format that meets your needs. For example, you might produce a written report, podcast, video presentation, or portfolio, or deliver a speech or slide presentation.</w:t>
      </w:r>
    </w:p>
    <w:p w:rsidR="00DB47F6" w:rsidRPr="00DB47F6" w:rsidRDefault="00DB47F6" w:rsidP="00DB47F6">
      <w:pPr>
        <w:pStyle w:val="NCEAbullets"/>
        <w:tabs>
          <w:tab w:val="clear" w:pos="0"/>
          <w:tab w:val="num" w:pos="426"/>
        </w:tabs>
        <w:ind w:left="426" w:hanging="426"/>
      </w:pPr>
      <w:r w:rsidRPr="00DB47F6">
        <w:t xml:space="preserve">Confirm with your </w:t>
      </w:r>
      <w:r w:rsidR="00BE6325">
        <w:t>teacher</w:t>
      </w:r>
      <w:r w:rsidRPr="00DB47F6">
        <w:t xml:space="preserve"> the format of your report or presentation is appropriate.</w:t>
      </w:r>
    </w:p>
    <w:p w:rsidR="00DB47F6" w:rsidRPr="00DB47F6" w:rsidRDefault="00DB47F6" w:rsidP="00DB47F6">
      <w:pPr>
        <w:pStyle w:val="NCEAbullets"/>
        <w:numPr>
          <w:ilvl w:val="0"/>
          <w:numId w:val="0"/>
        </w:numPr>
        <w:spacing w:before="240" w:after="120"/>
        <w:rPr>
          <w:rFonts w:cs="Arial"/>
          <w:b/>
          <w:i/>
          <w:sz w:val="24"/>
          <w:szCs w:val="20"/>
        </w:rPr>
      </w:pPr>
      <w:r w:rsidRPr="00DB47F6">
        <w:rPr>
          <w:rFonts w:cs="Arial"/>
          <w:b/>
          <w:i/>
          <w:sz w:val="24"/>
          <w:szCs w:val="20"/>
        </w:rPr>
        <w:t>Part 3: Interpreting this information to explain the processes involved in recruitment and why they are carried out this way</w:t>
      </w:r>
    </w:p>
    <w:p w:rsidR="00DB47F6" w:rsidRPr="00DB47F6" w:rsidRDefault="00DB47F6" w:rsidP="00DB47F6">
      <w:pPr>
        <w:pStyle w:val="NCEAbullets"/>
        <w:tabs>
          <w:tab w:val="clear" w:pos="0"/>
          <w:tab w:val="num" w:pos="426"/>
        </w:tabs>
        <w:ind w:left="426" w:hanging="426"/>
      </w:pPr>
      <w:r w:rsidRPr="00DB47F6">
        <w:t>Write a report or presentation in which you comprehensively investigate the recruitment processes and also how your selected company applies these.</w:t>
      </w:r>
    </w:p>
    <w:p w:rsidR="00DB47F6" w:rsidRPr="00DB47F6" w:rsidRDefault="00DB47F6" w:rsidP="00DB47F6">
      <w:pPr>
        <w:pStyle w:val="NCEAbullets"/>
        <w:tabs>
          <w:tab w:val="clear" w:pos="0"/>
          <w:tab w:val="num" w:pos="426"/>
        </w:tabs>
        <w:ind w:left="426" w:hanging="426"/>
      </w:pPr>
      <w:r w:rsidRPr="00DB47F6">
        <w:t>Interpret and explain the information you have gathered to describe how recruitment is carried out and why it is done in this way.</w:t>
      </w:r>
    </w:p>
    <w:p w:rsidR="00DB47F6" w:rsidRPr="00DB47F6" w:rsidRDefault="00DB47F6" w:rsidP="00DB47F6">
      <w:pPr>
        <w:pStyle w:val="NCEAbullets"/>
        <w:tabs>
          <w:tab w:val="clear" w:pos="0"/>
          <w:tab w:val="num" w:pos="426"/>
        </w:tabs>
        <w:ind w:left="426" w:hanging="426"/>
      </w:pPr>
      <w:r w:rsidRPr="00DB47F6">
        <w:t>Use detailed and relevant examples.</w:t>
      </w:r>
    </w:p>
    <w:p w:rsidR="00DB47F6" w:rsidRPr="00DB47F6" w:rsidRDefault="00DB47F6" w:rsidP="00DB47F6">
      <w:pPr>
        <w:pStyle w:val="NCEAbullets"/>
        <w:tabs>
          <w:tab w:val="clear" w:pos="0"/>
          <w:tab w:val="num" w:pos="426"/>
        </w:tabs>
        <w:ind w:left="426" w:hanging="426"/>
      </w:pPr>
      <w:r w:rsidRPr="00DB47F6">
        <w:t>Identify where your information has come fr</w:t>
      </w:r>
      <w:r w:rsidR="00BE6325">
        <w:t>om and cite a range of sources.</w:t>
      </w:r>
    </w:p>
    <w:p w:rsidR="00DB47F6" w:rsidRPr="00DB47F6" w:rsidRDefault="00DB47F6" w:rsidP="00DB47F6">
      <w:pPr>
        <w:pStyle w:val="NCEAbullets"/>
        <w:tabs>
          <w:tab w:val="clear" w:pos="0"/>
          <w:tab w:val="num" w:pos="426"/>
        </w:tabs>
        <w:ind w:left="426" w:hanging="426"/>
      </w:pPr>
      <w:r w:rsidRPr="00DB47F6">
        <w:t>Use relevant business knowledge to explain why particular processes are used.</w:t>
      </w:r>
    </w:p>
    <w:p w:rsidR="00DB47F6" w:rsidRPr="00DB47F6" w:rsidRDefault="00DB47F6" w:rsidP="00DB47F6">
      <w:pPr>
        <w:pStyle w:val="NCEAbullets"/>
        <w:tabs>
          <w:tab w:val="clear" w:pos="0"/>
          <w:tab w:val="num" w:pos="426"/>
        </w:tabs>
        <w:ind w:left="426" w:hanging="426"/>
      </w:pPr>
      <w:r w:rsidRPr="00DB47F6">
        <w:t>Integrate a Māori business concept (or concepts) where relevant.</w:t>
      </w:r>
    </w:p>
    <w:p w:rsidR="00DB47F6" w:rsidRPr="00DB47F6" w:rsidRDefault="00DB47F6" w:rsidP="00DB47F6">
      <w:pPr>
        <w:pStyle w:val="NCEAbullets"/>
        <w:tabs>
          <w:tab w:val="clear" w:pos="0"/>
          <w:tab w:val="num" w:pos="426"/>
        </w:tabs>
        <w:ind w:left="426" w:hanging="426"/>
      </w:pPr>
      <w:r w:rsidRPr="00DB47F6">
        <w:t xml:space="preserve">Submit your report or presentation as agreed with your </w:t>
      </w:r>
      <w:r w:rsidR="00BE6325">
        <w:t>teacher</w:t>
      </w:r>
      <w:r>
        <w:t>.</w:t>
      </w:r>
    </w:p>
    <w:p w:rsidR="00A3119F" w:rsidRDefault="00A3119F" w:rsidP="00BE6325">
      <w:pPr>
        <w:pStyle w:val="NCEAL2heading"/>
      </w:pPr>
      <w:r>
        <w:rPr>
          <w:rFonts w:ascii="Calibri" w:hAnsi="Calibri"/>
        </w:rPr>
        <w:br w:type="page"/>
      </w:r>
      <w:r w:rsidR="006B1E3A" w:rsidRPr="006B1E3A">
        <w:lastRenderedPageBreak/>
        <w:t>Resources</w:t>
      </w:r>
    </w:p>
    <w:p w:rsidR="006B1E3A" w:rsidRDefault="00285CA9" w:rsidP="00BE6325">
      <w:pPr>
        <w:pStyle w:val="NCEAL3heading"/>
      </w:pPr>
      <w:r>
        <w:t xml:space="preserve">Resource A: </w:t>
      </w:r>
      <w:r w:rsidR="00DB47F6">
        <w:t>This provides evidence of the depth of research</w:t>
      </w:r>
    </w:p>
    <w:p w:rsidR="00DB47F6" w:rsidRPr="00DB47F6" w:rsidRDefault="00DB47F6" w:rsidP="00BE6325">
      <w:pPr>
        <w:pStyle w:val="NCEALevel4"/>
      </w:pPr>
      <w:r>
        <w:t>Sample questions on recruitment processes</w:t>
      </w:r>
    </w:p>
    <w:p w:rsidR="00DB47F6" w:rsidRPr="00DB47F6" w:rsidRDefault="00DB47F6" w:rsidP="00DB47F6">
      <w:pPr>
        <w:pStyle w:val="NCEAbodytext"/>
      </w:pPr>
      <w:r w:rsidRPr="00DB47F6">
        <w:t xml:space="preserve">The following are examples of questions you might consider as you investigate the recruitment processes of your </w:t>
      </w:r>
      <w:r w:rsidR="00A15318">
        <w:t>local</w:t>
      </w:r>
      <w:r w:rsidR="00A15318" w:rsidRPr="00DB47F6">
        <w:t xml:space="preserve"> </w:t>
      </w:r>
      <w:r w:rsidRPr="00DB47F6">
        <w:t xml:space="preserve">cricket association. This is not intended to be a complete list. Nor is it the only way to approach this task. Choose an approach that works best for you and remember to explain why the processes take place within your </w:t>
      </w:r>
      <w:r w:rsidR="00A15318">
        <w:t>local</w:t>
      </w:r>
      <w:r w:rsidR="00A15318" w:rsidRPr="00DB47F6">
        <w:t xml:space="preserve"> </w:t>
      </w:r>
      <w:r w:rsidRPr="00DB47F6">
        <w:t>cricket association.</w:t>
      </w:r>
    </w:p>
    <w:p w:rsidR="00DB47F6" w:rsidRPr="00DB47F6" w:rsidRDefault="00DB47F6" w:rsidP="00DB47F6">
      <w:pPr>
        <w:pStyle w:val="NCEALevel4"/>
        <w:rPr>
          <w:b w:val="0"/>
          <w:szCs w:val="20"/>
        </w:rPr>
      </w:pPr>
      <w:r w:rsidRPr="00DB47F6">
        <w:rPr>
          <w:b w:val="0"/>
          <w:szCs w:val="20"/>
        </w:rPr>
        <w:t>Company</w:t>
      </w:r>
    </w:p>
    <w:p w:rsidR="00DB47F6" w:rsidRPr="00DB47F6" w:rsidRDefault="00DB47F6" w:rsidP="00DB47F6">
      <w:pPr>
        <w:pStyle w:val="NCEAbullets"/>
        <w:tabs>
          <w:tab w:val="clear" w:pos="0"/>
          <w:tab w:val="num" w:pos="426"/>
        </w:tabs>
        <w:ind w:left="426" w:hanging="426"/>
      </w:pPr>
      <w:r w:rsidRPr="00DB47F6">
        <w:t>What is the culture of the association? What is its mission and vision?</w:t>
      </w:r>
    </w:p>
    <w:p w:rsidR="00DB47F6" w:rsidRPr="00DB47F6" w:rsidRDefault="00DB47F6" w:rsidP="00DB47F6">
      <w:pPr>
        <w:pStyle w:val="NCEAbullets"/>
        <w:tabs>
          <w:tab w:val="clear" w:pos="0"/>
          <w:tab w:val="num" w:pos="426"/>
        </w:tabs>
        <w:ind w:left="426" w:hanging="426"/>
      </w:pPr>
      <w:r w:rsidRPr="00DB47F6">
        <w:t>In what ways do these factors impact on the recruitment processes?</w:t>
      </w:r>
    </w:p>
    <w:p w:rsidR="00DB47F6" w:rsidRPr="00DB47F6" w:rsidRDefault="00DB47F6" w:rsidP="00DB47F6">
      <w:pPr>
        <w:pStyle w:val="NCEALevel4"/>
        <w:rPr>
          <w:b w:val="0"/>
          <w:szCs w:val="20"/>
        </w:rPr>
      </w:pPr>
      <w:r w:rsidRPr="00DB47F6">
        <w:rPr>
          <w:b w:val="0"/>
          <w:szCs w:val="20"/>
        </w:rPr>
        <w:t>Specifications</w:t>
      </w:r>
    </w:p>
    <w:p w:rsidR="00DB47F6" w:rsidRPr="00DB47F6" w:rsidRDefault="00DB47F6" w:rsidP="00DB47F6">
      <w:pPr>
        <w:pStyle w:val="NCEAbullets"/>
        <w:tabs>
          <w:tab w:val="clear" w:pos="0"/>
          <w:tab w:val="num" w:pos="426"/>
        </w:tabs>
        <w:ind w:left="426" w:hanging="426"/>
      </w:pPr>
      <w:r w:rsidRPr="00DB47F6">
        <w:t>How does your cricket association conduct job analyses? When does it do this?</w:t>
      </w:r>
    </w:p>
    <w:p w:rsidR="00DB47F6" w:rsidRPr="00DB47F6" w:rsidRDefault="00DB47F6" w:rsidP="00DB47F6">
      <w:pPr>
        <w:pStyle w:val="NCEAbullets"/>
        <w:tabs>
          <w:tab w:val="clear" w:pos="0"/>
          <w:tab w:val="num" w:pos="426"/>
        </w:tabs>
        <w:ind w:left="426" w:hanging="426"/>
      </w:pPr>
      <w:r w:rsidRPr="00DB47F6">
        <w:t>How do</w:t>
      </w:r>
      <w:r w:rsidR="00BE6325">
        <w:t>es it create a job description?</w:t>
      </w:r>
    </w:p>
    <w:p w:rsidR="00DB47F6" w:rsidRPr="00DB47F6" w:rsidRDefault="00DB47F6" w:rsidP="00DB47F6">
      <w:pPr>
        <w:pStyle w:val="NCEAbullets"/>
        <w:tabs>
          <w:tab w:val="clear" w:pos="0"/>
          <w:tab w:val="num" w:pos="426"/>
        </w:tabs>
        <w:ind w:left="426" w:hanging="426"/>
      </w:pPr>
      <w:r w:rsidRPr="00DB47F6">
        <w:t>How does it determine the person specification for the position?</w:t>
      </w:r>
    </w:p>
    <w:p w:rsidR="00DB47F6" w:rsidRPr="00DB47F6" w:rsidRDefault="00DB47F6" w:rsidP="00DB47F6">
      <w:pPr>
        <w:pStyle w:val="NCEALevel4"/>
        <w:rPr>
          <w:b w:val="0"/>
          <w:szCs w:val="20"/>
        </w:rPr>
      </w:pPr>
      <w:r w:rsidRPr="00DB47F6">
        <w:rPr>
          <w:b w:val="0"/>
          <w:szCs w:val="20"/>
        </w:rPr>
        <w:t>Applicants</w:t>
      </w:r>
    </w:p>
    <w:p w:rsidR="00DB47F6" w:rsidRPr="00DB47F6" w:rsidRDefault="00DB47F6" w:rsidP="00DB47F6">
      <w:pPr>
        <w:pStyle w:val="NCEAbullets"/>
        <w:tabs>
          <w:tab w:val="clear" w:pos="0"/>
          <w:tab w:val="num" w:pos="426"/>
        </w:tabs>
        <w:ind w:left="426" w:hanging="426"/>
      </w:pPr>
      <w:r w:rsidRPr="00DB47F6">
        <w:t>How does the associ</w:t>
      </w:r>
      <w:r w:rsidR="00BE6325">
        <w:t>ation find suitable applicants?</w:t>
      </w:r>
    </w:p>
    <w:p w:rsidR="00DB47F6" w:rsidRPr="00DB47F6" w:rsidRDefault="00DB47F6" w:rsidP="00DB47F6">
      <w:pPr>
        <w:pStyle w:val="NCEAbullets"/>
        <w:tabs>
          <w:tab w:val="clear" w:pos="0"/>
          <w:tab w:val="num" w:pos="426"/>
        </w:tabs>
        <w:ind w:left="426" w:hanging="426"/>
      </w:pPr>
      <w:r w:rsidRPr="00DB47F6">
        <w:t>Where (if anywhere) does it advertise for suitable applicants? Why?</w:t>
      </w:r>
    </w:p>
    <w:p w:rsidR="00DB47F6" w:rsidRPr="00DB47F6" w:rsidRDefault="00DB47F6" w:rsidP="00DB47F6">
      <w:pPr>
        <w:pStyle w:val="NCEAbullets"/>
        <w:tabs>
          <w:tab w:val="clear" w:pos="0"/>
          <w:tab w:val="num" w:pos="426"/>
        </w:tabs>
        <w:ind w:left="426" w:hanging="426"/>
      </w:pPr>
      <w:r w:rsidRPr="00DB47F6">
        <w:t>How does it sc</w:t>
      </w:r>
      <w:r w:rsidR="00BE6325">
        <w:t>reen and short-list applicants?</w:t>
      </w:r>
    </w:p>
    <w:p w:rsidR="00DB47F6" w:rsidRPr="00DB47F6" w:rsidRDefault="00DB47F6" w:rsidP="00DB47F6">
      <w:pPr>
        <w:pStyle w:val="NCEAbullets"/>
        <w:tabs>
          <w:tab w:val="clear" w:pos="0"/>
          <w:tab w:val="num" w:pos="426"/>
        </w:tabs>
        <w:ind w:left="426" w:hanging="426"/>
      </w:pPr>
      <w:r w:rsidRPr="00DB47F6">
        <w:t>What interview and testing processes do candidates go through? Why?</w:t>
      </w:r>
    </w:p>
    <w:p w:rsidR="00DB47F6" w:rsidRPr="00DB47F6" w:rsidRDefault="00DB47F6" w:rsidP="00DB47F6">
      <w:pPr>
        <w:pStyle w:val="NCEALevel4"/>
        <w:rPr>
          <w:b w:val="0"/>
          <w:szCs w:val="20"/>
        </w:rPr>
      </w:pPr>
      <w:r w:rsidRPr="00DB47F6">
        <w:rPr>
          <w:b w:val="0"/>
          <w:szCs w:val="20"/>
        </w:rPr>
        <w:t>Hiring and induction</w:t>
      </w:r>
    </w:p>
    <w:p w:rsidR="00DB47F6" w:rsidRPr="00DB47F6" w:rsidRDefault="00DB47F6" w:rsidP="00DB47F6">
      <w:pPr>
        <w:pStyle w:val="NCEAbullets"/>
        <w:tabs>
          <w:tab w:val="clear" w:pos="0"/>
          <w:tab w:val="num" w:pos="426"/>
        </w:tabs>
        <w:ind w:left="426" w:hanging="426"/>
      </w:pPr>
      <w:r w:rsidRPr="00DB47F6">
        <w:t>How does the offer and acceptance process work?</w:t>
      </w:r>
    </w:p>
    <w:p w:rsidR="00DB47F6" w:rsidRPr="00DB47F6" w:rsidRDefault="00DB47F6" w:rsidP="00DB47F6">
      <w:pPr>
        <w:pStyle w:val="NCEAbullets"/>
        <w:tabs>
          <w:tab w:val="clear" w:pos="0"/>
          <w:tab w:val="num" w:pos="426"/>
        </w:tabs>
        <w:ind w:left="426" w:hanging="426"/>
      </w:pPr>
      <w:r w:rsidRPr="00DB47F6">
        <w:t>How is the employment contract finalised?</w:t>
      </w:r>
    </w:p>
    <w:p w:rsidR="00DB47F6" w:rsidRPr="00DB47F6" w:rsidRDefault="00DB47F6" w:rsidP="00DB47F6">
      <w:pPr>
        <w:pStyle w:val="NCEAbullets"/>
        <w:tabs>
          <w:tab w:val="clear" w:pos="0"/>
          <w:tab w:val="num" w:pos="426"/>
        </w:tabs>
        <w:ind w:left="426" w:hanging="426"/>
      </w:pPr>
      <w:r w:rsidRPr="00DB47F6">
        <w:t>What induction process does a new employee undergo? Why?</w:t>
      </w:r>
    </w:p>
    <w:p w:rsidR="00DB47F6" w:rsidRPr="00DB47F6" w:rsidRDefault="00DB47F6" w:rsidP="00DB47F6">
      <w:pPr>
        <w:pStyle w:val="NCEAbullets"/>
        <w:tabs>
          <w:tab w:val="clear" w:pos="0"/>
          <w:tab w:val="num" w:pos="426"/>
        </w:tabs>
        <w:ind w:left="426" w:hanging="426"/>
      </w:pPr>
      <w:r w:rsidRPr="00DB47F6">
        <w:t>Is there a pōwhiri/wh</w:t>
      </w:r>
      <w:r>
        <w:t>akatau or other formal welcome?</w:t>
      </w:r>
    </w:p>
    <w:p w:rsidR="001B5DA3" w:rsidRPr="005D34AB" w:rsidRDefault="001B5DA3" w:rsidP="00AA3087">
      <w:pPr>
        <w:pStyle w:val="NCEAL3heading"/>
        <w:sectPr w:rsidR="001B5DA3" w:rsidRPr="005D34AB" w:rsidSect="004F7288">
          <w:headerReference w:type="even" r:id="rId14"/>
          <w:headerReference w:type="default" r:id="rId15"/>
          <w:headerReference w:type="first" r:id="rId16"/>
          <w:footerReference w:type="first" r:id="rId17"/>
          <w:pgSz w:w="11907" w:h="16840" w:code="9"/>
          <w:pgMar w:top="1440" w:right="1440" w:bottom="1440" w:left="1440" w:header="720" w:footer="720" w:gutter="0"/>
          <w:cols w:space="720"/>
        </w:sectPr>
      </w:pPr>
    </w:p>
    <w:p w:rsidR="0012167E" w:rsidRPr="005D34AB" w:rsidRDefault="00850298" w:rsidP="0012167E">
      <w:pPr>
        <w:pStyle w:val="NCEAL2heading"/>
        <w:outlineLvl w:val="0"/>
      </w:pPr>
      <w:r w:rsidRPr="005D34AB">
        <w:lastRenderedPageBreak/>
        <w:t xml:space="preserve">Assessment schedule: </w:t>
      </w:r>
      <w:r w:rsidR="00DB47F6">
        <w:t>Business Studies</w:t>
      </w:r>
      <w:r w:rsidR="00DC532B">
        <w:t xml:space="preserve"> </w:t>
      </w:r>
      <w:r w:rsidR="00860EF1">
        <w:t>90841</w:t>
      </w:r>
      <w:r w:rsidR="00FC11E0">
        <w:t xml:space="preserve"> </w:t>
      </w:r>
      <w:r w:rsidR="00DB47F6">
        <w:t>–</w:t>
      </w:r>
      <w:r w:rsidR="00FC11E0">
        <w:t xml:space="preserve"> </w:t>
      </w:r>
      <w:r w:rsidR="00BD6E10">
        <w:t>Investigate how your</w:t>
      </w:r>
      <w:r w:rsidR="00DB47F6">
        <w:t xml:space="preserve"> local cricket association recruits its people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4855"/>
        <w:gridCol w:w="4852"/>
      </w:tblGrid>
      <w:tr w:rsidR="0012167E" w:rsidRPr="005D34AB">
        <w:trPr>
          <w:trHeight w:val="395"/>
        </w:trPr>
        <w:tc>
          <w:tcPr>
            <w:tcW w:w="1667" w:type="pct"/>
            <w:tcBorders>
              <w:left w:val="single" w:sz="4" w:space="0" w:color="auto"/>
            </w:tcBorders>
          </w:tcPr>
          <w:p w:rsidR="0012167E" w:rsidRPr="005D34AB" w:rsidRDefault="0012167E" w:rsidP="0012167E">
            <w:pPr>
              <w:pStyle w:val="NCEAtablehead"/>
              <w:rPr>
                <w:lang w:val="en-NZ"/>
              </w:rPr>
            </w:pPr>
            <w:r w:rsidRPr="005D34AB">
              <w:rPr>
                <w:lang w:val="en-NZ"/>
              </w:rPr>
              <w:t xml:space="preserve">Evidence/Judgements for Achievement </w:t>
            </w:r>
          </w:p>
        </w:tc>
        <w:tc>
          <w:tcPr>
            <w:tcW w:w="1667" w:type="pct"/>
          </w:tcPr>
          <w:p w:rsidR="0012167E" w:rsidRPr="005D34AB" w:rsidRDefault="0012167E" w:rsidP="0012167E">
            <w:pPr>
              <w:pStyle w:val="NCEAtablehead"/>
              <w:rPr>
                <w:lang w:val="en-NZ"/>
              </w:rPr>
            </w:pPr>
            <w:r w:rsidRPr="005D34AB">
              <w:rPr>
                <w:lang w:val="en-NZ"/>
              </w:rPr>
              <w:t>Evidence/Judgements for Achievement with Merit</w:t>
            </w:r>
          </w:p>
        </w:tc>
        <w:tc>
          <w:tcPr>
            <w:tcW w:w="1666" w:type="pct"/>
          </w:tcPr>
          <w:p w:rsidR="0012167E" w:rsidRPr="005D34AB" w:rsidRDefault="0012167E" w:rsidP="0012167E">
            <w:pPr>
              <w:pStyle w:val="NCEAtablehead"/>
              <w:rPr>
                <w:lang w:val="en-NZ"/>
              </w:rPr>
            </w:pPr>
            <w:r w:rsidRPr="005D34AB">
              <w:rPr>
                <w:lang w:val="en-NZ"/>
              </w:rPr>
              <w:t>Evidence/Judgements for Achievement with Excellence</w:t>
            </w:r>
          </w:p>
        </w:tc>
      </w:tr>
      <w:tr w:rsidR="00407BC6" w:rsidRPr="005D34AB">
        <w:trPr>
          <w:trHeight w:val="360"/>
        </w:trPr>
        <w:tc>
          <w:tcPr>
            <w:tcW w:w="1667" w:type="pct"/>
            <w:tcBorders>
              <w:left w:val="single" w:sz="4" w:space="0" w:color="auto"/>
            </w:tcBorders>
          </w:tcPr>
          <w:p w:rsidR="00DB47F6" w:rsidRPr="00DB47F6" w:rsidRDefault="00DB47F6" w:rsidP="0065366D">
            <w:pPr>
              <w:pStyle w:val="NCEAtableevidence"/>
              <w:rPr>
                <w:i w:val="0"/>
              </w:rPr>
            </w:pPr>
            <w:r>
              <w:rPr>
                <w:i w:val="0"/>
              </w:rPr>
              <w:t xml:space="preserve">The </w:t>
            </w:r>
            <w:r w:rsidR="00BE6325">
              <w:rPr>
                <w:i w:val="0"/>
              </w:rPr>
              <w:t>student</w:t>
            </w:r>
            <w:r>
              <w:rPr>
                <w:i w:val="0"/>
              </w:rPr>
              <w:t xml:space="preserve"> investigates</w:t>
            </w:r>
            <w:r w:rsidRPr="00DB47F6">
              <w:rPr>
                <w:i w:val="0"/>
              </w:rPr>
              <w:t xml:space="preserve"> aspects of human resource processes in a business</w:t>
            </w:r>
            <w:r w:rsidR="00BB7431">
              <w:rPr>
                <w:i w:val="0"/>
              </w:rPr>
              <w:t>.</w:t>
            </w:r>
          </w:p>
          <w:p w:rsidR="00DB47F6" w:rsidRPr="00A731CC" w:rsidRDefault="00DB47F6" w:rsidP="0065366D">
            <w:pPr>
              <w:pStyle w:val="NCEAtableevidence"/>
              <w:rPr>
                <w:i w:val="0"/>
              </w:rPr>
            </w:pPr>
            <w:r w:rsidRPr="00A731CC">
              <w:rPr>
                <w:i w:val="0"/>
              </w:rPr>
              <w:t xml:space="preserve">Aspects of the </w:t>
            </w:r>
            <w:r w:rsidR="00576D74">
              <w:rPr>
                <w:i w:val="0"/>
              </w:rPr>
              <w:t>recruitment</w:t>
            </w:r>
            <w:r w:rsidRPr="00A731CC">
              <w:rPr>
                <w:i w:val="0"/>
              </w:rPr>
              <w:t xml:space="preserve"> process may include:</w:t>
            </w:r>
          </w:p>
          <w:p w:rsidR="00DB47F6" w:rsidRPr="00A731CC" w:rsidRDefault="00DB47F6" w:rsidP="0065366D">
            <w:pPr>
              <w:pStyle w:val="NCEAtablebullet"/>
              <w:tabs>
                <w:tab w:val="clear" w:pos="0"/>
                <w:tab w:val="num" w:pos="284"/>
              </w:tabs>
              <w:ind w:left="284" w:hanging="284"/>
            </w:pPr>
            <w:r w:rsidRPr="00A731CC">
              <w:t>job analysis</w:t>
            </w:r>
          </w:p>
          <w:p w:rsidR="00DB47F6" w:rsidRPr="00A731CC" w:rsidRDefault="00DB47F6" w:rsidP="0065366D">
            <w:pPr>
              <w:pStyle w:val="NCEAtablebullet"/>
              <w:tabs>
                <w:tab w:val="clear" w:pos="0"/>
                <w:tab w:val="num" w:pos="284"/>
              </w:tabs>
              <w:ind w:left="284" w:hanging="284"/>
            </w:pPr>
            <w:r w:rsidRPr="00A731CC">
              <w:t>job description</w:t>
            </w:r>
          </w:p>
          <w:p w:rsidR="00DB47F6" w:rsidRPr="00A731CC" w:rsidRDefault="00DB47F6" w:rsidP="0065366D">
            <w:pPr>
              <w:pStyle w:val="NCEAtablebullet"/>
              <w:tabs>
                <w:tab w:val="clear" w:pos="0"/>
                <w:tab w:val="num" w:pos="284"/>
              </w:tabs>
              <w:ind w:left="284" w:hanging="284"/>
            </w:pPr>
            <w:r w:rsidRPr="00A731CC">
              <w:t>person specification</w:t>
            </w:r>
          </w:p>
          <w:p w:rsidR="00DB47F6" w:rsidRPr="00A731CC" w:rsidRDefault="00DB47F6" w:rsidP="0065366D">
            <w:pPr>
              <w:pStyle w:val="NCEAtablebullet"/>
              <w:tabs>
                <w:tab w:val="clear" w:pos="0"/>
                <w:tab w:val="num" w:pos="284"/>
              </w:tabs>
              <w:ind w:left="284" w:hanging="284"/>
            </w:pPr>
            <w:r w:rsidRPr="00A731CC">
              <w:t>methods of advertising</w:t>
            </w:r>
          </w:p>
          <w:p w:rsidR="00DB47F6" w:rsidRPr="00A731CC" w:rsidRDefault="00DB47F6" w:rsidP="0065366D">
            <w:pPr>
              <w:pStyle w:val="NCEAtablebullet"/>
              <w:tabs>
                <w:tab w:val="clear" w:pos="0"/>
                <w:tab w:val="num" w:pos="284"/>
              </w:tabs>
              <w:ind w:left="284" w:hanging="284"/>
            </w:pPr>
            <w:r w:rsidRPr="00A731CC">
              <w:t>screening and short-listing</w:t>
            </w:r>
          </w:p>
          <w:p w:rsidR="00DB47F6" w:rsidRPr="00A731CC" w:rsidRDefault="00DB47F6" w:rsidP="0065366D">
            <w:pPr>
              <w:pStyle w:val="NCEAtablebullet"/>
              <w:tabs>
                <w:tab w:val="clear" w:pos="0"/>
                <w:tab w:val="num" w:pos="284"/>
              </w:tabs>
              <w:ind w:left="284" w:hanging="284"/>
            </w:pPr>
            <w:r w:rsidRPr="00A731CC">
              <w:t>interview and testing</w:t>
            </w:r>
          </w:p>
          <w:p w:rsidR="00DB47F6" w:rsidRPr="00A731CC" w:rsidRDefault="00DB47F6" w:rsidP="0065366D">
            <w:pPr>
              <w:pStyle w:val="NCEAtablebullet"/>
              <w:tabs>
                <w:tab w:val="clear" w:pos="0"/>
                <w:tab w:val="num" w:pos="284"/>
              </w:tabs>
              <w:ind w:left="284" w:hanging="284"/>
            </w:pPr>
            <w:r w:rsidRPr="00A731CC">
              <w:t>offer and acceptance process (including employment contract)</w:t>
            </w:r>
          </w:p>
          <w:p w:rsidR="00DB47F6" w:rsidRPr="00A731CC" w:rsidRDefault="00A731CC" w:rsidP="0065366D">
            <w:pPr>
              <w:pStyle w:val="NCEAtablebullet"/>
              <w:tabs>
                <w:tab w:val="clear" w:pos="0"/>
                <w:tab w:val="num" w:pos="284"/>
              </w:tabs>
              <w:ind w:left="284" w:hanging="284"/>
            </w:pPr>
            <w:r>
              <w:t>induction and pōwhiri/whakatau</w:t>
            </w:r>
          </w:p>
          <w:p w:rsidR="00A731CC" w:rsidRDefault="00DB47F6" w:rsidP="0065366D">
            <w:pPr>
              <w:pStyle w:val="NCEAtableevidence"/>
              <w:rPr>
                <w:i w:val="0"/>
              </w:rPr>
            </w:pPr>
            <w:r w:rsidRPr="00A731CC">
              <w:rPr>
                <w:i w:val="0"/>
              </w:rPr>
              <w:t xml:space="preserve">The </w:t>
            </w:r>
            <w:r w:rsidR="00BE6325">
              <w:rPr>
                <w:i w:val="0"/>
              </w:rPr>
              <w:t>student</w:t>
            </w:r>
            <w:r w:rsidRPr="00A731CC">
              <w:rPr>
                <w:i w:val="0"/>
              </w:rPr>
              <w:t xml:space="preserve"> </w:t>
            </w:r>
            <w:r w:rsidR="00A731CC">
              <w:rPr>
                <w:i w:val="0"/>
              </w:rPr>
              <w:t>do</w:t>
            </w:r>
            <w:r w:rsidR="00C259A1">
              <w:rPr>
                <w:i w:val="0"/>
              </w:rPr>
              <w:t>es</w:t>
            </w:r>
            <w:r w:rsidR="00A731CC">
              <w:rPr>
                <w:i w:val="0"/>
              </w:rPr>
              <w:t xml:space="preserve"> this by:</w:t>
            </w:r>
          </w:p>
          <w:p w:rsidR="00DB47F6" w:rsidRPr="00A731CC" w:rsidRDefault="00DB47F6" w:rsidP="0065366D">
            <w:pPr>
              <w:pStyle w:val="NCEAtablebullet"/>
              <w:tabs>
                <w:tab w:val="clear" w:pos="0"/>
                <w:tab w:val="num" w:pos="284"/>
              </w:tabs>
              <w:ind w:left="284" w:hanging="284"/>
            </w:pPr>
            <w:proofErr w:type="gramStart"/>
            <w:r w:rsidRPr="00A731CC">
              <w:t>collecting</w:t>
            </w:r>
            <w:proofErr w:type="gramEnd"/>
            <w:r w:rsidRPr="00A731CC">
              <w:t xml:space="preserve"> relevant information about recruitment </w:t>
            </w:r>
            <w:r w:rsidR="00BB7431">
              <w:t>from</w:t>
            </w:r>
            <w:r w:rsidRPr="00A731CC">
              <w:t xml:space="preserve"> </w:t>
            </w:r>
            <w:r w:rsidR="00BB7431">
              <w:t>the local cricket association.</w:t>
            </w:r>
          </w:p>
          <w:p w:rsidR="00DB47F6" w:rsidRPr="00A731CC" w:rsidRDefault="00DB47F6" w:rsidP="0065366D">
            <w:pPr>
              <w:pStyle w:val="NCEAtableevidence"/>
              <w:ind w:left="284"/>
              <w:rPr>
                <w:i w:val="0"/>
              </w:rPr>
            </w:pPr>
            <w:r w:rsidRPr="00A731CC">
              <w:rPr>
                <w:i w:val="0"/>
              </w:rPr>
              <w:t>For example:</w:t>
            </w:r>
          </w:p>
          <w:p w:rsidR="00DB47F6" w:rsidRPr="00A731CC" w:rsidRDefault="00BD6E10" w:rsidP="0065366D">
            <w:pPr>
              <w:pStyle w:val="NCEAtableevidence"/>
              <w:ind w:left="284"/>
            </w:pPr>
            <w:r>
              <w:t xml:space="preserve">We found that </w:t>
            </w:r>
            <w:r w:rsidR="00DB47F6" w:rsidRPr="00A731CC">
              <w:t>Timaru Cricket Association (TCA) has been in operation for 75 years and has 7 people currently working full time and 12 people working part-time. The TCA has three departments – corporate, high performance and schools</w:t>
            </w:r>
            <w:r w:rsidR="009D4BC2">
              <w:t>’</w:t>
            </w:r>
            <w:r w:rsidR="00DB47F6" w:rsidRPr="00A731CC">
              <w:t xml:space="preserve"> coaching liaison. The CEO Ms Robertson oversees all department heads, and approves new staffing.</w:t>
            </w:r>
          </w:p>
          <w:p w:rsidR="00DB47F6" w:rsidRPr="00A731CC" w:rsidRDefault="00DB47F6" w:rsidP="0065366D">
            <w:pPr>
              <w:pStyle w:val="NCEAtableevidence"/>
              <w:ind w:left="284"/>
            </w:pPr>
            <w:r w:rsidRPr="00A731CC">
              <w:t>Ms Robertson states that when they hired the school</w:t>
            </w:r>
            <w:r w:rsidR="00344559">
              <w:t>’</w:t>
            </w:r>
            <w:r w:rsidRPr="00A731CC">
              <w:t>s coaching liaison officer</w:t>
            </w:r>
            <w:r w:rsidR="00BD6E10">
              <w:t xml:space="preserve"> they undertook a job analysis.</w:t>
            </w:r>
          </w:p>
          <w:p w:rsidR="00DB47F6" w:rsidRPr="00A731CC" w:rsidRDefault="00DB47F6" w:rsidP="0065366D">
            <w:pPr>
              <w:pStyle w:val="NCEAtablebullet"/>
              <w:tabs>
                <w:tab w:val="clear" w:pos="0"/>
                <w:tab w:val="num" w:pos="284"/>
              </w:tabs>
              <w:ind w:left="284" w:hanging="284"/>
            </w:pPr>
            <w:r w:rsidRPr="00A731CC">
              <w:t>stat</w:t>
            </w:r>
            <w:r w:rsidR="00A731CC">
              <w:t>ing relevant business knowledge</w:t>
            </w:r>
          </w:p>
          <w:p w:rsidR="00DB47F6" w:rsidRPr="00A731CC" w:rsidRDefault="00DB47F6" w:rsidP="0065366D">
            <w:pPr>
              <w:pStyle w:val="NCEAtableevidence"/>
              <w:ind w:left="284"/>
              <w:rPr>
                <w:i w:val="0"/>
              </w:rPr>
            </w:pPr>
            <w:r w:rsidRPr="00A731CC">
              <w:rPr>
                <w:i w:val="0"/>
              </w:rPr>
              <w:lastRenderedPageBreak/>
              <w:t>For example:</w:t>
            </w:r>
          </w:p>
          <w:p w:rsidR="00DB47F6" w:rsidRPr="00A731CC" w:rsidRDefault="00BE3DC8" w:rsidP="0065366D">
            <w:pPr>
              <w:pStyle w:val="NCEAtableevidence"/>
              <w:ind w:left="284"/>
            </w:pPr>
            <w:r>
              <w:t>The</w:t>
            </w:r>
            <w:r w:rsidRPr="00A731CC">
              <w:t xml:space="preserve"> </w:t>
            </w:r>
            <w:r w:rsidR="00DB47F6" w:rsidRPr="00A731CC">
              <w:t xml:space="preserve">job analysis identifies the kind of skills required to succeed in the role from the point of </w:t>
            </w:r>
            <w:r>
              <w:t xml:space="preserve">view of </w:t>
            </w:r>
            <w:r w:rsidR="00DB47F6" w:rsidRPr="00A731CC">
              <w:t xml:space="preserve">the cricket association and </w:t>
            </w:r>
            <w:r w:rsidR="00BD6E10">
              <w:t>is</w:t>
            </w:r>
            <w:r w:rsidR="00DB47F6" w:rsidRPr="00A731CC">
              <w:t xml:space="preserve"> use</w:t>
            </w:r>
            <w:r w:rsidR="00A731CC">
              <w:t>d to help TCA cope with change.</w:t>
            </w:r>
          </w:p>
          <w:p w:rsidR="00DB47F6" w:rsidRPr="00A731CC" w:rsidRDefault="00DB47F6" w:rsidP="0065366D">
            <w:pPr>
              <w:pStyle w:val="NCEAtablebullet"/>
              <w:tabs>
                <w:tab w:val="clear" w:pos="0"/>
                <w:tab w:val="num" w:pos="284"/>
              </w:tabs>
              <w:ind w:left="284" w:hanging="284"/>
            </w:pPr>
            <w:r w:rsidRPr="00A731CC">
              <w:t>providing an interpretation or explanation of the information</w:t>
            </w:r>
          </w:p>
          <w:p w:rsidR="00DB47F6" w:rsidRPr="00A731CC" w:rsidRDefault="00DB47F6" w:rsidP="0065366D">
            <w:pPr>
              <w:pStyle w:val="NCEAtableevidence"/>
              <w:ind w:left="284"/>
              <w:rPr>
                <w:i w:val="0"/>
              </w:rPr>
            </w:pPr>
            <w:r w:rsidRPr="00A731CC">
              <w:rPr>
                <w:i w:val="0"/>
              </w:rPr>
              <w:t>For example:</w:t>
            </w:r>
          </w:p>
          <w:p w:rsidR="00DB47F6" w:rsidRPr="00A731CC" w:rsidRDefault="00DB47F6" w:rsidP="0065366D">
            <w:pPr>
              <w:pStyle w:val="NCEAtableevidence"/>
              <w:ind w:left="284"/>
            </w:pPr>
            <w:r w:rsidRPr="00A731CC">
              <w:t>TCA do this because they need to make sure that when they hire the person chosen</w:t>
            </w:r>
            <w:r w:rsidR="00BE3DC8">
              <w:t>,</w:t>
            </w:r>
            <w:r w:rsidRPr="00A731CC">
              <w:t xml:space="preserve"> that person ha</w:t>
            </w:r>
            <w:r w:rsidR="00BE3DC8">
              <w:t>s</w:t>
            </w:r>
            <w:r w:rsidRPr="00A731CC">
              <w:t xml:space="preserve"> the ability to work with kids.</w:t>
            </w:r>
          </w:p>
          <w:p w:rsidR="00DB47F6" w:rsidRPr="00166A88" w:rsidRDefault="00DB47F6" w:rsidP="0065366D">
            <w:pPr>
              <w:pStyle w:val="NCEAtableevidence"/>
              <w:ind w:left="284"/>
              <w:rPr>
                <w:i w:val="0"/>
              </w:rPr>
            </w:pPr>
            <w:r w:rsidRPr="00166A88">
              <w:rPr>
                <w:i w:val="0"/>
              </w:rPr>
              <w:t xml:space="preserve">Explanation should be seen as reasoned statements about the </w:t>
            </w:r>
            <w:r w:rsidR="009D4BC2" w:rsidRPr="00166A88">
              <w:rPr>
                <w:i w:val="0"/>
              </w:rPr>
              <w:t>human resources</w:t>
            </w:r>
            <w:r w:rsidRPr="00166A88">
              <w:rPr>
                <w:i w:val="0"/>
              </w:rPr>
              <w:t xml:space="preserve"> cycle in general terms; why steps are taken i</w:t>
            </w:r>
            <w:r w:rsidR="00166A88" w:rsidRPr="00166A88">
              <w:rPr>
                <w:i w:val="0"/>
              </w:rPr>
              <w:t>n common recruitment processes.</w:t>
            </w:r>
          </w:p>
          <w:p w:rsidR="00DB47F6" w:rsidRPr="00166A88" w:rsidRDefault="00DB47F6" w:rsidP="0065366D">
            <w:pPr>
              <w:pStyle w:val="NCEAtableevidence"/>
              <w:ind w:left="284"/>
              <w:rPr>
                <w:i w:val="0"/>
              </w:rPr>
            </w:pPr>
            <w:r w:rsidRPr="00166A88">
              <w:rPr>
                <w:i w:val="0"/>
              </w:rPr>
              <w:t xml:space="preserve">Businesses, due to their differing natures, amend a generic </w:t>
            </w:r>
            <w:r w:rsidR="009D4BC2" w:rsidRPr="00166A88">
              <w:rPr>
                <w:i w:val="0"/>
              </w:rPr>
              <w:t>human resources</w:t>
            </w:r>
            <w:r w:rsidRPr="00166A88">
              <w:rPr>
                <w:i w:val="0"/>
              </w:rPr>
              <w:t xml:space="preserve"> cycle </w:t>
            </w:r>
            <w:r w:rsidR="00166A88">
              <w:rPr>
                <w:i w:val="0"/>
              </w:rPr>
              <w:t>to meet their individual needs.</w:t>
            </w:r>
          </w:p>
          <w:p w:rsidR="00DB47F6" w:rsidRPr="00166A88" w:rsidRDefault="00DB47F6" w:rsidP="0065366D">
            <w:pPr>
              <w:pStyle w:val="NCEAtableevidence"/>
              <w:ind w:left="284"/>
              <w:rPr>
                <w:i w:val="0"/>
              </w:rPr>
            </w:pPr>
            <w:r w:rsidRPr="00166A88">
              <w:rPr>
                <w:i w:val="0"/>
              </w:rPr>
              <w:t xml:space="preserve">Interpretation suggests </w:t>
            </w:r>
            <w:r w:rsidR="00BE6325" w:rsidRPr="00166A88">
              <w:rPr>
                <w:i w:val="0"/>
              </w:rPr>
              <w:t>student</w:t>
            </w:r>
            <w:r w:rsidRPr="00166A88">
              <w:rPr>
                <w:i w:val="0"/>
              </w:rPr>
              <w:t>s make reasoned statements about why a business undertakes the recruitment process in its own individual manner.</w:t>
            </w:r>
          </w:p>
          <w:p w:rsidR="00DB47F6" w:rsidRPr="00A731CC" w:rsidRDefault="00DB47F6" w:rsidP="0065366D">
            <w:pPr>
              <w:pStyle w:val="NCEAtablebullet"/>
              <w:tabs>
                <w:tab w:val="clear" w:pos="0"/>
                <w:tab w:val="num" w:pos="284"/>
              </w:tabs>
              <w:ind w:left="284" w:hanging="284"/>
            </w:pPr>
            <w:r w:rsidRPr="00A731CC">
              <w:t>including a Māori business conce</w:t>
            </w:r>
            <w:r w:rsidR="00A731CC">
              <w:t>pt (or concepts) where relevant</w:t>
            </w:r>
          </w:p>
          <w:p w:rsidR="00407BC6" w:rsidRPr="00CF228A" w:rsidRDefault="00860EF1" w:rsidP="0065366D">
            <w:pPr>
              <w:pStyle w:val="NCEAtableevidence"/>
              <w:rPr>
                <w:iCs/>
                <w:color w:val="FF0000"/>
              </w:rPr>
            </w:pPr>
            <w:r w:rsidRPr="00E24DF7">
              <w:rPr>
                <w:color w:val="FF0000"/>
              </w:rPr>
              <w:t>The examples above are indicative samples only.</w:t>
            </w:r>
          </w:p>
        </w:tc>
        <w:tc>
          <w:tcPr>
            <w:tcW w:w="1667" w:type="pct"/>
          </w:tcPr>
          <w:p w:rsidR="00A731CC" w:rsidRPr="00A731CC" w:rsidRDefault="00A731CC" w:rsidP="0065366D">
            <w:pPr>
              <w:pStyle w:val="NCEAtableevidence"/>
              <w:rPr>
                <w:i w:val="0"/>
              </w:rPr>
            </w:pPr>
            <w:r w:rsidRPr="00A731CC">
              <w:rPr>
                <w:i w:val="0"/>
              </w:rPr>
              <w:lastRenderedPageBreak/>
              <w:t xml:space="preserve">The </w:t>
            </w:r>
            <w:r w:rsidR="00BE6325">
              <w:rPr>
                <w:i w:val="0"/>
              </w:rPr>
              <w:t>student</w:t>
            </w:r>
            <w:r w:rsidRPr="00A731CC">
              <w:rPr>
                <w:i w:val="0"/>
              </w:rPr>
              <w:t xml:space="preserve"> </w:t>
            </w:r>
            <w:r>
              <w:rPr>
                <w:i w:val="0"/>
              </w:rPr>
              <w:t>investigates</w:t>
            </w:r>
            <w:r w:rsidRPr="00A731CC">
              <w:rPr>
                <w:i w:val="0"/>
              </w:rPr>
              <w:t xml:space="preserve"> in detail aspects of human re</w:t>
            </w:r>
            <w:r>
              <w:rPr>
                <w:i w:val="0"/>
              </w:rPr>
              <w:t>source processes in a business</w:t>
            </w:r>
            <w:r w:rsidR="00BB7431">
              <w:rPr>
                <w:i w:val="0"/>
              </w:rPr>
              <w:t>.</w:t>
            </w:r>
          </w:p>
          <w:p w:rsidR="00A731CC" w:rsidRPr="00BB7431" w:rsidRDefault="004C37B8" w:rsidP="0065366D">
            <w:pPr>
              <w:pStyle w:val="NCEAtableevidence"/>
              <w:tabs>
                <w:tab w:val="center" w:pos="4153"/>
                <w:tab w:val="right" w:pos="8306"/>
              </w:tabs>
              <w:rPr>
                <w:i w:val="0"/>
              </w:rPr>
            </w:pPr>
            <w:r w:rsidRPr="00BB7431">
              <w:rPr>
                <w:i w:val="0"/>
              </w:rPr>
              <w:t>Aspects of the</w:t>
            </w:r>
            <w:r w:rsidR="00567EC2">
              <w:rPr>
                <w:i w:val="0"/>
              </w:rPr>
              <w:t xml:space="preserve"> </w:t>
            </w:r>
            <w:r w:rsidR="00576D74">
              <w:rPr>
                <w:i w:val="0"/>
              </w:rPr>
              <w:t>recruitment</w:t>
            </w:r>
            <w:r w:rsidRPr="00BB7431">
              <w:rPr>
                <w:i w:val="0"/>
              </w:rPr>
              <w:t xml:space="preserve"> process may include:</w:t>
            </w:r>
          </w:p>
          <w:p w:rsidR="00A731CC" w:rsidRPr="00BB7431" w:rsidRDefault="004C37B8" w:rsidP="0065366D">
            <w:pPr>
              <w:pStyle w:val="NCEAtablebullet"/>
              <w:tabs>
                <w:tab w:val="clear" w:pos="0"/>
                <w:tab w:val="num" w:pos="284"/>
                <w:tab w:val="center" w:pos="4153"/>
                <w:tab w:val="right" w:pos="8306"/>
              </w:tabs>
              <w:ind w:left="284" w:hanging="284"/>
            </w:pPr>
            <w:r w:rsidRPr="00BB7431">
              <w:t>job analysis</w:t>
            </w:r>
          </w:p>
          <w:p w:rsidR="00A731CC" w:rsidRPr="00BB7431" w:rsidRDefault="004C37B8" w:rsidP="0065366D">
            <w:pPr>
              <w:pStyle w:val="NCEAtablebullet"/>
              <w:tabs>
                <w:tab w:val="clear" w:pos="0"/>
                <w:tab w:val="num" w:pos="284"/>
                <w:tab w:val="center" w:pos="4153"/>
                <w:tab w:val="right" w:pos="8306"/>
              </w:tabs>
              <w:ind w:left="284" w:hanging="284"/>
            </w:pPr>
            <w:r w:rsidRPr="00BB7431">
              <w:t>job description</w:t>
            </w:r>
          </w:p>
          <w:p w:rsidR="00A731CC" w:rsidRPr="00BB7431" w:rsidRDefault="004C37B8" w:rsidP="0065366D">
            <w:pPr>
              <w:pStyle w:val="NCEAtablebullet"/>
              <w:tabs>
                <w:tab w:val="clear" w:pos="0"/>
                <w:tab w:val="num" w:pos="284"/>
                <w:tab w:val="center" w:pos="4153"/>
                <w:tab w:val="right" w:pos="8306"/>
              </w:tabs>
              <w:ind w:left="284" w:hanging="284"/>
            </w:pPr>
            <w:r w:rsidRPr="00BB7431">
              <w:t>person specification</w:t>
            </w:r>
          </w:p>
          <w:p w:rsidR="00A731CC" w:rsidRPr="00BB7431" w:rsidRDefault="004C37B8" w:rsidP="0065366D">
            <w:pPr>
              <w:pStyle w:val="NCEAtablebullet"/>
              <w:tabs>
                <w:tab w:val="clear" w:pos="0"/>
                <w:tab w:val="num" w:pos="284"/>
                <w:tab w:val="center" w:pos="4153"/>
                <w:tab w:val="right" w:pos="8306"/>
              </w:tabs>
              <w:ind w:left="284" w:hanging="284"/>
            </w:pPr>
            <w:r w:rsidRPr="00BB7431">
              <w:t>methods of advertising</w:t>
            </w:r>
          </w:p>
          <w:p w:rsidR="00A731CC" w:rsidRPr="00BB7431" w:rsidRDefault="004C37B8" w:rsidP="0065366D">
            <w:pPr>
              <w:pStyle w:val="NCEAtablebullet"/>
              <w:tabs>
                <w:tab w:val="clear" w:pos="0"/>
                <w:tab w:val="num" w:pos="284"/>
                <w:tab w:val="center" w:pos="4153"/>
                <w:tab w:val="right" w:pos="8306"/>
              </w:tabs>
              <w:ind w:left="284" w:hanging="284"/>
            </w:pPr>
            <w:r w:rsidRPr="00BB7431">
              <w:t>screening and short-listing</w:t>
            </w:r>
          </w:p>
          <w:p w:rsidR="00A731CC" w:rsidRPr="00BB7431" w:rsidRDefault="004C37B8" w:rsidP="0065366D">
            <w:pPr>
              <w:pStyle w:val="NCEAtablebullet"/>
              <w:tabs>
                <w:tab w:val="clear" w:pos="0"/>
                <w:tab w:val="num" w:pos="284"/>
                <w:tab w:val="center" w:pos="4153"/>
                <w:tab w:val="right" w:pos="8306"/>
              </w:tabs>
              <w:ind w:left="284" w:hanging="284"/>
            </w:pPr>
            <w:r w:rsidRPr="00BB7431">
              <w:t>interview and testing</w:t>
            </w:r>
          </w:p>
          <w:p w:rsidR="00A731CC" w:rsidRPr="00BB7431" w:rsidRDefault="004C37B8" w:rsidP="0065366D">
            <w:pPr>
              <w:pStyle w:val="NCEAtablebullet"/>
              <w:tabs>
                <w:tab w:val="clear" w:pos="0"/>
                <w:tab w:val="num" w:pos="284"/>
                <w:tab w:val="center" w:pos="4153"/>
                <w:tab w:val="right" w:pos="8306"/>
              </w:tabs>
              <w:ind w:left="284" w:hanging="284"/>
            </w:pPr>
            <w:r w:rsidRPr="00BB7431">
              <w:t>offer and acceptance process (including employment contract)</w:t>
            </w:r>
          </w:p>
          <w:p w:rsidR="00A731CC" w:rsidRPr="00BB7431" w:rsidRDefault="004C37B8" w:rsidP="0065366D">
            <w:pPr>
              <w:pStyle w:val="NCEAtablebullet"/>
              <w:tabs>
                <w:tab w:val="clear" w:pos="0"/>
                <w:tab w:val="num" w:pos="284"/>
                <w:tab w:val="center" w:pos="4153"/>
                <w:tab w:val="right" w:pos="8306"/>
              </w:tabs>
              <w:ind w:left="284" w:hanging="284"/>
            </w:pPr>
            <w:r w:rsidRPr="00BB7431">
              <w:t>induction and pōwhiri/whakatau</w:t>
            </w:r>
          </w:p>
          <w:p w:rsidR="00A731CC" w:rsidRPr="00A731CC" w:rsidRDefault="00A731CC" w:rsidP="0065366D">
            <w:pPr>
              <w:pStyle w:val="NCEAtableevidence"/>
              <w:rPr>
                <w:i w:val="0"/>
              </w:rPr>
            </w:pPr>
            <w:r w:rsidRPr="00A731CC">
              <w:rPr>
                <w:i w:val="0"/>
              </w:rPr>
              <w:t xml:space="preserve">The </w:t>
            </w:r>
            <w:r w:rsidR="00BE6325">
              <w:rPr>
                <w:i w:val="0"/>
              </w:rPr>
              <w:t>student do</w:t>
            </w:r>
            <w:r w:rsidR="00C259A1">
              <w:rPr>
                <w:i w:val="0"/>
              </w:rPr>
              <w:t>es</w:t>
            </w:r>
            <w:r w:rsidR="00BE6325">
              <w:rPr>
                <w:i w:val="0"/>
              </w:rPr>
              <w:t xml:space="preserve"> this by:</w:t>
            </w:r>
          </w:p>
          <w:p w:rsidR="00A731CC" w:rsidRPr="00A731CC" w:rsidRDefault="00A731CC" w:rsidP="00612762">
            <w:pPr>
              <w:pStyle w:val="NCEAtablebullet"/>
              <w:tabs>
                <w:tab w:val="clear" w:pos="0"/>
                <w:tab w:val="num" w:pos="284"/>
              </w:tabs>
              <w:ind w:left="284" w:hanging="284"/>
            </w:pPr>
            <w:proofErr w:type="gramStart"/>
            <w:r w:rsidRPr="00A731CC">
              <w:t>collecting</w:t>
            </w:r>
            <w:proofErr w:type="gramEnd"/>
            <w:r w:rsidRPr="00A731CC">
              <w:t xml:space="preserve"> detailed relevant information about recruitment </w:t>
            </w:r>
            <w:r w:rsidR="00BB7431">
              <w:t>from the</w:t>
            </w:r>
            <w:r w:rsidR="004C37B8" w:rsidRPr="00BB7431">
              <w:t xml:space="preserve"> </w:t>
            </w:r>
            <w:r w:rsidR="00BB7431">
              <w:t>local cricket association.</w:t>
            </w:r>
          </w:p>
          <w:p w:rsidR="00A731CC" w:rsidRPr="00A731CC" w:rsidRDefault="00A731CC" w:rsidP="0065366D">
            <w:pPr>
              <w:pStyle w:val="NCEAtableevidence"/>
              <w:ind w:left="284"/>
              <w:rPr>
                <w:i w:val="0"/>
              </w:rPr>
            </w:pPr>
            <w:r w:rsidRPr="00A731CC">
              <w:rPr>
                <w:i w:val="0"/>
              </w:rPr>
              <w:t>For example:</w:t>
            </w:r>
          </w:p>
          <w:p w:rsidR="00A731CC" w:rsidRPr="00A731CC" w:rsidRDefault="00BD6E10" w:rsidP="0065366D">
            <w:pPr>
              <w:pStyle w:val="NCEAtableevidence"/>
              <w:ind w:left="284"/>
            </w:pPr>
            <w:r>
              <w:t xml:space="preserve">We found that </w:t>
            </w:r>
            <w:r w:rsidR="00A731CC" w:rsidRPr="00A731CC">
              <w:t>Timaru Cricket Association (TCA) has been in operation for 75 years and has 7 people currently working full time and 12 people working part-time. The TCA has three departments – corporate, high performance and schools</w:t>
            </w:r>
            <w:r w:rsidR="009D4BC2">
              <w:t>’</w:t>
            </w:r>
            <w:r w:rsidR="00A731CC" w:rsidRPr="00A731CC">
              <w:t xml:space="preserve"> coaching liaison. The CEO Ms Robertson oversees all department heads, and approves new staffing. Ms Robertson states that when they hired the school</w:t>
            </w:r>
            <w:r w:rsidR="007B7DCE">
              <w:t>’</w:t>
            </w:r>
            <w:r w:rsidR="00A731CC" w:rsidRPr="00A731CC">
              <w:t>s coaching liaison officer they undertook a job analysis. Please see Appendix A for a copy of the job analysis they used (collected from Ms Robertson).</w:t>
            </w:r>
          </w:p>
          <w:p w:rsidR="00A731CC" w:rsidRPr="00A731CC" w:rsidRDefault="00A731CC" w:rsidP="0065366D">
            <w:pPr>
              <w:pStyle w:val="NCEAtablebullet"/>
              <w:tabs>
                <w:tab w:val="clear" w:pos="0"/>
                <w:tab w:val="num" w:pos="284"/>
              </w:tabs>
              <w:ind w:left="284" w:hanging="284"/>
            </w:pPr>
            <w:r w:rsidRPr="00A731CC">
              <w:lastRenderedPageBreak/>
              <w:t>including relevant business knowledge</w:t>
            </w:r>
          </w:p>
          <w:p w:rsidR="00A731CC" w:rsidRPr="00A731CC" w:rsidRDefault="00A731CC" w:rsidP="0065366D">
            <w:pPr>
              <w:pStyle w:val="NCEAtableevidence"/>
              <w:ind w:left="284"/>
              <w:rPr>
                <w:i w:val="0"/>
              </w:rPr>
            </w:pPr>
            <w:r w:rsidRPr="00A731CC">
              <w:rPr>
                <w:i w:val="0"/>
              </w:rPr>
              <w:t>For example:</w:t>
            </w:r>
          </w:p>
          <w:p w:rsidR="00A731CC" w:rsidRPr="00A731CC" w:rsidRDefault="00BE3DC8" w:rsidP="0065366D">
            <w:pPr>
              <w:pStyle w:val="NCEAtableevidence"/>
              <w:ind w:left="284"/>
            </w:pPr>
            <w:r>
              <w:t>The</w:t>
            </w:r>
            <w:r w:rsidRPr="00A731CC">
              <w:t xml:space="preserve"> </w:t>
            </w:r>
            <w:r w:rsidR="00A731CC" w:rsidRPr="00A731CC">
              <w:t xml:space="preserve">job analysis identifies the kind of skills required to succeed in the role from the point of </w:t>
            </w:r>
            <w:r>
              <w:t xml:space="preserve">view of </w:t>
            </w:r>
            <w:r w:rsidR="00A731CC" w:rsidRPr="00A731CC">
              <w:t xml:space="preserve">the cricket association and </w:t>
            </w:r>
            <w:r w:rsidR="00BD6E10">
              <w:t>is</w:t>
            </w:r>
            <w:r w:rsidR="00A731CC" w:rsidRPr="00A731CC">
              <w:t xml:space="preserve"> used to help TCA cope with change. TCA finds out from this analysis what needs to be ac</w:t>
            </w:r>
            <w:r w:rsidR="00BE6325">
              <w:t>complished from the job itself.</w:t>
            </w:r>
          </w:p>
          <w:p w:rsidR="00A731CC" w:rsidRPr="00A731CC" w:rsidRDefault="00A731CC" w:rsidP="0065366D">
            <w:pPr>
              <w:pStyle w:val="NCEAtableevidence"/>
              <w:ind w:left="284"/>
            </w:pPr>
            <w:r w:rsidRPr="00A731CC">
              <w:t>Part of this is to describe the work in the job and also be aware of the type of salaries they may need to pay to make sure the work is done and also check whether they already have staff that could do this.</w:t>
            </w:r>
          </w:p>
          <w:p w:rsidR="00A731CC" w:rsidRPr="00A731CC" w:rsidRDefault="00A731CC" w:rsidP="0065366D">
            <w:pPr>
              <w:pStyle w:val="NCEAtablebullet"/>
              <w:tabs>
                <w:tab w:val="clear" w:pos="0"/>
                <w:tab w:val="num" w:pos="284"/>
              </w:tabs>
              <w:ind w:left="284" w:hanging="284"/>
            </w:pPr>
            <w:r w:rsidRPr="00A731CC">
              <w:t>providing a detailed interpretation or explanation of the information</w:t>
            </w:r>
          </w:p>
          <w:p w:rsidR="00A731CC" w:rsidRPr="00A731CC" w:rsidRDefault="00A731CC" w:rsidP="0065366D">
            <w:pPr>
              <w:pStyle w:val="NCEAtableevidence"/>
              <w:ind w:left="284"/>
              <w:rPr>
                <w:i w:val="0"/>
              </w:rPr>
            </w:pPr>
            <w:r w:rsidRPr="00A731CC">
              <w:rPr>
                <w:i w:val="0"/>
              </w:rPr>
              <w:t>For example:</w:t>
            </w:r>
          </w:p>
          <w:p w:rsidR="00A731CC" w:rsidRPr="00A731CC" w:rsidRDefault="00A731CC" w:rsidP="0065366D">
            <w:pPr>
              <w:pStyle w:val="NCEAtableevidence"/>
              <w:ind w:left="284"/>
            </w:pPr>
            <w:r w:rsidRPr="00A731CC">
              <w:t>TCA need to do this because Ms Robertson has a small budget to manage and a job analysis plays an important role in helping her manage the employment costs overall. It is also used to assess the worth of a job and whether it is worth it to increase employee numbers to increase productivity and TCA can also see whether current staf</w:t>
            </w:r>
            <w:r>
              <w:t>f roles can be shifted into it.</w:t>
            </w:r>
          </w:p>
          <w:p w:rsidR="00A731CC" w:rsidRPr="00166A88" w:rsidRDefault="007C1767" w:rsidP="0065366D">
            <w:pPr>
              <w:pStyle w:val="NCEAtableevidence"/>
              <w:ind w:left="284"/>
              <w:rPr>
                <w:i w:val="0"/>
              </w:rPr>
            </w:pPr>
            <w:r>
              <w:rPr>
                <w:i w:val="0"/>
              </w:rPr>
              <w:t xml:space="preserve">An </w:t>
            </w:r>
            <w:r w:rsidRPr="00166A88">
              <w:rPr>
                <w:i w:val="0"/>
              </w:rPr>
              <w:t xml:space="preserve">explanation </w:t>
            </w:r>
            <w:r>
              <w:rPr>
                <w:i w:val="0"/>
              </w:rPr>
              <w:t>comprises</w:t>
            </w:r>
            <w:r w:rsidR="00A731CC" w:rsidRPr="00166A88">
              <w:rPr>
                <w:i w:val="0"/>
              </w:rPr>
              <w:t xml:space="preserve"> reasoned statements about the </w:t>
            </w:r>
            <w:r w:rsidR="009D4BC2" w:rsidRPr="00166A88">
              <w:rPr>
                <w:i w:val="0"/>
              </w:rPr>
              <w:t>human resources</w:t>
            </w:r>
            <w:r w:rsidR="00A731CC" w:rsidRPr="00166A88">
              <w:rPr>
                <w:i w:val="0"/>
              </w:rPr>
              <w:t xml:space="preserve"> cycle in general terms </w:t>
            </w:r>
            <w:r w:rsidR="00BE3DC8">
              <w:rPr>
                <w:i w:val="0"/>
              </w:rPr>
              <w:t xml:space="preserve">and </w:t>
            </w:r>
            <w:r w:rsidR="00A731CC" w:rsidRPr="00166A88">
              <w:rPr>
                <w:i w:val="0"/>
              </w:rPr>
              <w:t>why steps are taken i</w:t>
            </w:r>
            <w:r w:rsidR="00166A88">
              <w:rPr>
                <w:i w:val="0"/>
              </w:rPr>
              <w:t>n common recruitment processes.</w:t>
            </w:r>
          </w:p>
          <w:p w:rsidR="00A731CC" w:rsidRPr="00166A88" w:rsidRDefault="00BE3DC8" w:rsidP="0065366D">
            <w:pPr>
              <w:pStyle w:val="NCEAtableevidence"/>
              <w:ind w:left="284"/>
              <w:rPr>
                <w:i w:val="0"/>
              </w:rPr>
            </w:pPr>
            <w:r w:rsidRPr="00166A88">
              <w:rPr>
                <w:i w:val="0"/>
              </w:rPr>
              <w:t>Students</w:t>
            </w:r>
            <w:r>
              <w:rPr>
                <w:i w:val="0"/>
              </w:rPr>
              <w:t>’</w:t>
            </w:r>
            <w:r w:rsidRPr="00166A88">
              <w:rPr>
                <w:i w:val="0"/>
              </w:rPr>
              <w:t xml:space="preserve"> detailed </w:t>
            </w:r>
            <w:r w:rsidR="00A731CC" w:rsidRPr="00166A88">
              <w:rPr>
                <w:i w:val="0"/>
              </w:rPr>
              <w:t>interpretation</w:t>
            </w:r>
            <w:r>
              <w:rPr>
                <w:i w:val="0"/>
              </w:rPr>
              <w:t xml:space="preserve"> or explanation includes </w:t>
            </w:r>
            <w:r w:rsidR="00A731CC" w:rsidRPr="00166A88">
              <w:rPr>
                <w:i w:val="0"/>
              </w:rPr>
              <w:t>reasoned statements about why a business undertakes the recruitment process in its own individual manner.</w:t>
            </w:r>
          </w:p>
          <w:p w:rsidR="00A731CC" w:rsidRPr="00A731CC" w:rsidRDefault="00A731CC" w:rsidP="0065366D">
            <w:pPr>
              <w:pStyle w:val="NCEAtablebullet"/>
              <w:tabs>
                <w:tab w:val="clear" w:pos="0"/>
                <w:tab w:val="num" w:pos="284"/>
              </w:tabs>
              <w:ind w:left="284" w:hanging="284"/>
            </w:pPr>
            <w:r w:rsidRPr="00A731CC">
              <w:t>including a Māori business conce</w:t>
            </w:r>
            <w:r w:rsidR="00AF2422">
              <w:t>pt (or concepts) where relevant</w:t>
            </w:r>
          </w:p>
          <w:p w:rsidR="00407BC6" w:rsidRPr="007E4C00" w:rsidRDefault="00860EF1" w:rsidP="0065366D">
            <w:pPr>
              <w:pStyle w:val="NCEAtableevidence"/>
              <w:rPr>
                <w:iCs/>
                <w:color w:val="FF0000"/>
              </w:rPr>
            </w:pPr>
            <w:r w:rsidRPr="00E24DF7">
              <w:rPr>
                <w:color w:val="FF0000"/>
              </w:rPr>
              <w:t>The examples above are indicative samples only.</w:t>
            </w:r>
          </w:p>
        </w:tc>
        <w:tc>
          <w:tcPr>
            <w:tcW w:w="1666" w:type="pct"/>
          </w:tcPr>
          <w:p w:rsidR="00AF2422" w:rsidRPr="00AF2422" w:rsidRDefault="00AF2422" w:rsidP="0065366D">
            <w:pPr>
              <w:pStyle w:val="NCEAtableevidence"/>
              <w:rPr>
                <w:i w:val="0"/>
              </w:rPr>
            </w:pPr>
            <w:r w:rsidRPr="00AF2422">
              <w:rPr>
                <w:i w:val="0"/>
              </w:rPr>
              <w:lastRenderedPageBreak/>
              <w:t>The student comprehensively investigates aspects of human resource processes in a business</w:t>
            </w:r>
            <w:r w:rsidR="00BB7431">
              <w:rPr>
                <w:i w:val="0"/>
              </w:rPr>
              <w:t>.</w:t>
            </w:r>
          </w:p>
          <w:p w:rsidR="00AF2422" w:rsidRPr="00BB7431" w:rsidRDefault="004C37B8" w:rsidP="0065366D">
            <w:pPr>
              <w:pStyle w:val="NCEAtableevidence"/>
              <w:rPr>
                <w:i w:val="0"/>
              </w:rPr>
            </w:pPr>
            <w:r w:rsidRPr="00BB7431">
              <w:rPr>
                <w:i w:val="0"/>
              </w:rPr>
              <w:t xml:space="preserve">Aspects of the </w:t>
            </w:r>
            <w:r w:rsidR="00576D74">
              <w:rPr>
                <w:i w:val="0"/>
              </w:rPr>
              <w:t xml:space="preserve">recruitment </w:t>
            </w:r>
            <w:r w:rsidRPr="00BB7431">
              <w:rPr>
                <w:i w:val="0"/>
              </w:rPr>
              <w:t>process may include:</w:t>
            </w:r>
          </w:p>
          <w:p w:rsidR="00AF2422" w:rsidRPr="00BB7431" w:rsidRDefault="004C37B8" w:rsidP="0065366D">
            <w:pPr>
              <w:pStyle w:val="NCEAtablebullet"/>
              <w:tabs>
                <w:tab w:val="clear" w:pos="0"/>
                <w:tab w:val="num" w:pos="284"/>
              </w:tabs>
              <w:ind w:left="284" w:hanging="284"/>
            </w:pPr>
            <w:r w:rsidRPr="00BB7431">
              <w:t>job analysis</w:t>
            </w:r>
          </w:p>
          <w:p w:rsidR="00AF2422" w:rsidRPr="00BB7431" w:rsidRDefault="004C37B8" w:rsidP="0065366D">
            <w:pPr>
              <w:pStyle w:val="NCEAtablebullet"/>
              <w:tabs>
                <w:tab w:val="clear" w:pos="0"/>
                <w:tab w:val="num" w:pos="284"/>
              </w:tabs>
              <w:ind w:left="284" w:hanging="284"/>
            </w:pPr>
            <w:r w:rsidRPr="00BB7431">
              <w:t>job description</w:t>
            </w:r>
          </w:p>
          <w:p w:rsidR="00AF2422" w:rsidRPr="00BB7431" w:rsidRDefault="004C37B8" w:rsidP="0065366D">
            <w:pPr>
              <w:pStyle w:val="NCEAtablebullet"/>
              <w:tabs>
                <w:tab w:val="clear" w:pos="0"/>
                <w:tab w:val="num" w:pos="284"/>
              </w:tabs>
              <w:ind w:left="284" w:hanging="284"/>
            </w:pPr>
            <w:r w:rsidRPr="00BB7431">
              <w:t>person specification</w:t>
            </w:r>
          </w:p>
          <w:p w:rsidR="00AF2422" w:rsidRPr="00BB7431" w:rsidRDefault="004C37B8" w:rsidP="0065366D">
            <w:pPr>
              <w:pStyle w:val="NCEAtablebullet"/>
              <w:tabs>
                <w:tab w:val="clear" w:pos="0"/>
                <w:tab w:val="num" w:pos="284"/>
              </w:tabs>
              <w:ind w:left="284" w:hanging="284"/>
            </w:pPr>
            <w:r w:rsidRPr="00BB7431">
              <w:t>methods of advertising</w:t>
            </w:r>
          </w:p>
          <w:p w:rsidR="00AF2422" w:rsidRPr="00BB7431" w:rsidRDefault="004C37B8" w:rsidP="0065366D">
            <w:pPr>
              <w:pStyle w:val="NCEAtablebullet"/>
              <w:tabs>
                <w:tab w:val="clear" w:pos="0"/>
                <w:tab w:val="num" w:pos="284"/>
              </w:tabs>
              <w:ind w:left="284" w:hanging="284"/>
            </w:pPr>
            <w:r w:rsidRPr="00BB7431">
              <w:t>screening and short-listing</w:t>
            </w:r>
          </w:p>
          <w:p w:rsidR="00AF2422" w:rsidRPr="00BB7431" w:rsidRDefault="004C37B8" w:rsidP="0065366D">
            <w:pPr>
              <w:pStyle w:val="NCEAtablebullet"/>
              <w:tabs>
                <w:tab w:val="clear" w:pos="0"/>
                <w:tab w:val="num" w:pos="284"/>
              </w:tabs>
              <w:ind w:left="284" w:hanging="284"/>
            </w:pPr>
            <w:r w:rsidRPr="00BB7431">
              <w:t>interview and testing</w:t>
            </w:r>
          </w:p>
          <w:p w:rsidR="00AF2422" w:rsidRPr="00BB7431" w:rsidRDefault="004C37B8" w:rsidP="0065366D">
            <w:pPr>
              <w:pStyle w:val="NCEAtablebullet"/>
              <w:tabs>
                <w:tab w:val="clear" w:pos="0"/>
                <w:tab w:val="num" w:pos="284"/>
              </w:tabs>
              <w:ind w:left="284" w:hanging="284"/>
            </w:pPr>
            <w:r w:rsidRPr="00BB7431">
              <w:t>offer and acceptance process (including employment contract)</w:t>
            </w:r>
          </w:p>
          <w:p w:rsidR="00AF2422" w:rsidRPr="00BB7431" w:rsidRDefault="004C37B8" w:rsidP="0065366D">
            <w:pPr>
              <w:pStyle w:val="NCEAtablebullet"/>
              <w:tabs>
                <w:tab w:val="clear" w:pos="0"/>
                <w:tab w:val="num" w:pos="284"/>
              </w:tabs>
              <w:ind w:left="284" w:hanging="284"/>
            </w:pPr>
            <w:r w:rsidRPr="00BB7431">
              <w:t>induction and pōwhiri/whakatau</w:t>
            </w:r>
          </w:p>
          <w:p w:rsidR="00AF2422" w:rsidRPr="00AF2422" w:rsidRDefault="00AF2422" w:rsidP="0065366D">
            <w:pPr>
              <w:pStyle w:val="NCEAtableevidence"/>
              <w:rPr>
                <w:i w:val="0"/>
              </w:rPr>
            </w:pPr>
            <w:r w:rsidRPr="00AF2422">
              <w:rPr>
                <w:i w:val="0"/>
              </w:rPr>
              <w:t xml:space="preserve">The </w:t>
            </w:r>
            <w:r w:rsidR="00BE6325">
              <w:rPr>
                <w:i w:val="0"/>
              </w:rPr>
              <w:t>student</w:t>
            </w:r>
            <w:r w:rsidR="006969E3">
              <w:rPr>
                <w:i w:val="0"/>
              </w:rPr>
              <w:t xml:space="preserve"> do</w:t>
            </w:r>
            <w:r w:rsidR="00C259A1">
              <w:rPr>
                <w:i w:val="0"/>
              </w:rPr>
              <w:t>es</w:t>
            </w:r>
            <w:r w:rsidR="006969E3">
              <w:rPr>
                <w:i w:val="0"/>
              </w:rPr>
              <w:t xml:space="preserve"> this by:</w:t>
            </w:r>
          </w:p>
          <w:p w:rsidR="00AF2422" w:rsidRPr="00AF2422" w:rsidRDefault="00AF2422" w:rsidP="00BB7431">
            <w:pPr>
              <w:pStyle w:val="NCEAtablebullet"/>
              <w:tabs>
                <w:tab w:val="clear" w:pos="0"/>
                <w:tab w:val="num" w:pos="284"/>
              </w:tabs>
              <w:ind w:left="284" w:hanging="284"/>
            </w:pPr>
            <w:proofErr w:type="gramStart"/>
            <w:r w:rsidRPr="00AF2422">
              <w:t>collecting</w:t>
            </w:r>
            <w:proofErr w:type="gramEnd"/>
            <w:r w:rsidRPr="00AF2422">
              <w:t xml:space="preserve"> detailed</w:t>
            </w:r>
            <w:r w:rsidR="00BB7431">
              <w:t>,</w:t>
            </w:r>
            <w:r w:rsidRPr="00AF2422">
              <w:t xml:space="preserve"> relevant information about recruitment </w:t>
            </w:r>
            <w:r w:rsidR="00BB7431">
              <w:t xml:space="preserve">from the local cricket association, </w:t>
            </w:r>
            <w:r w:rsidRPr="00AF2422">
              <w:t>from a range of sources</w:t>
            </w:r>
            <w:r w:rsidR="00612762">
              <w:t>.</w:t>
            </w:r>
          </w:p>
          <w:p w:rsidR="00AF2422" w:rsidRPr="00AF2422" w:rsidRDefault="00AF2422" w:rsidP="0065366D">
            <w:pPr>
              <w:pStyle w:val="NCEAtableevidence"/>
              <w:ind w:left="284"/>
              <w:rPr>
                <w:i w:val="0"/>
              </w:rPr>
            </w:pPr>
            <w:r w:rsidRPr="00AF2422">
              <w:rPr>
                <w:i w:val="0"/>
              </w:rPr>
              <w:t>For example:</w:t>
            </w:r>
          </w:p>
          <w:p w:rsidR="00AF2422" w:rsidRPr="00AF2422" w:rsidRDefault="00BD6E10" w:rsidP="0065366D">
            <w:pPr>
              <w:pStyle w:val="NCEAtableevidence"/>
              <w:ind w:left="284"/>
            </w:pPr>
            <w:r>
              <w:t xml:space="preserve">We found that </w:t>
            </w:r>
            <w:r w:rsidR="00AF2422" w:rsidRPr="00AF2422">
              <w:t>Timaru Cricket Association (TCA) has been in operation for 75 years and has 7 people currently working full time and 12 people working part-time. The TCA has three departments – corporate, high performance and schools</w:t>
            </w:r>
            <w:r w:rsidR="00344559">
              <w:t>’</w:t>
            </w:r>
            <w:r w:rsidR="00AF2422" w:rsidRPr="00AF2422">
              <w:t xml:space="preserve"> coaching liaison. The CEO Ms Robertson oversees all department heads, and approves new staffing. Ms Robertson states that when they hired the school</w:t>
            </w:r>
            <w:r w:rsidR="00344559">
              <w:t>’</w:t>
            </w:r>
            <w:r w:rsidR="00AF2422" w:rsidRPr="00AF2422">
              <w:t>s coaching liaison officer they undertook a job analysis. Please see Appendix A for a copy of the job analysis they used (collected from Ms Robertson).</w:t>
            </w:r>
          </w:p>
          <w:p w:rsidR="00AF2422" w:rsidRDefault="00AF2422" w:rsidP="0065366D">
            <w:pPr>
              <w:pStyle w:val="NCEAtablebullet"/>
              <w:numPr>
                <w:ilvl w:val="0"/>
                <w:numId w:val="0"/>
              </w:numPr>
              <w:ind w:left="284"/>
              <w:rPr>
                <w:rFonts w:cs="Arial"/>
                <w:i/>
                <w:szCs w:val="22"/>
                <w:lang w:val="en-AU"/>
              </w:rPr>
            </w:pPr>
            <w:r w:rsidRPr="00AF2422">
              <w:rPr>
                <w:rFonts w:cs="Arial"/>
                <w:i/>
                <w:szCs w:val="22"/>
                <w:lang w:val="en-AU"/>
              </w:rPr>
              <w:lastRenderedPageBreak/>
              <w:t>The appendix shows that they look at the roles currently being filled in the wider school liaison team and how the school</w:t>
            </w:r>
            <w:r w:rsidR="00344559">
              <w:rPr>
                <w:rFonts w:cs="Arial"/>
                <w:i/>
                <w:szCs w:val="22"/>
                <w:lang w:val="en-AU"/>
              </w:rPr>
              <w:t>’</w:t>
            </w:r>
            <w:r w:rsidRPr="00AF2422">
              <w:rPr>
                <w:rFonts w:cs="Arial"/>
                <w:i/>
                <w:szCs w:val="22"/>
                <w:lang w:val="en-AU"/>
              </w:rPr>
              <w:t>s coaching liaison officer could take on some of the school-based roles.</w:t>
            </w:r>
          </w:p>
          <w:p w:rsidR="00612762" w:rsidRPr="00AF2422" w:rsidRDefault="00612762" w:rsidP="0065366D">
            <w:pPr>
              <w:pStyle w:val="NCEAtablebullet"/>
              <w:numPr>
                <w:ilvl w:val="0"/>
                <w:numId w:val="0"/>
              </w:numPr>
              <w:ind w:left="284"/>
              <w:rPr>
                <w:rFonts w:cs="Arial"/>
                <w:i/>
                <w:szCs w:val="22"/>
                <w:lang w:val="en-AU"/>
              </w:rPr>
            </w:pPr>
            <w:r>
              <w:rPr>
                <w:rFonts w:cs="Arial"/>
                <w:i/>
                <w:szCs w:val="22"/>
                <w:lang w:val="en-AU"/>
              </w:rPr>
              <w:t>Other source used could include online or print newspaper articles, job vacancies, promotional videos/DVDs, etc.</w:t>
            </w:r>
          </w:p>
          <w:p w:rsidR="00AF2422" w:rsidRPr="00AF2422" w:rsidRDefault="00AF2422" w:rsidP="0065366D">
            <w:pPr>
              <w:pStyle w:val="NCEAtablebullet"/>
              <w:tabs>
                <w:tab w:val="clear" w:pos="0"/>
                <w:tab w:val="num" w:pos="284"/>
              </w:tabs>
              <w:ind w:left="284" w:hanging="284"/>
            </w:pPr>
            <w:r w:rsidRPr="00AF2422">
              <w:t>integrating relevant business knowledge</w:t>
            </w:r>
          </w:p>
          <w:p w:rsidR="00AF2422" w:rsidRPr="00AF2422" w:rsidRDefault="00AF2422" w:rsidP="0065366D">
            <w:pPr>
              <w:pStyle w:val="NCEAtableevidence"/>
              <w:ind w:left="284"/>
              <w:rPr>
                <w:i w:val="0"/>
              </w:rPr>
            </w:pPr>
            <w:r w:rsidRPr="00AF2422">
              <w:rPr>
                <w:i w:val="0"/>
              </w:rPr>
              <w:t>For example:</w:t>
            </w:r>
          </w:p>
          <w:p w:rsidR="00AF2422" w:rsidRPr="00AF2422" w:rsidRDefault="00BE3DC8" w:rsidP="0065366D">
            <w:pPr>
              <w:pStyle w:val="NCEAtableevidence"/>
              <w:ind w:left="284"/>
            </w:pPr>
            <w:r>
              <w:t>The</w:t>
            </w:r>
            <w:r w:rsidRPr="00AF2422">
              <w:t xml:space="preserve"> </w:t>
            </w:r>
            <w:r w:rsidR="00AF2422" w:rsidRPr="00AF2422">
              <w:t xml:space="preserve">job analysis identifies the kind of skills required to succeed in the role from the point of </w:t>
            </w:r>
            <w:r>
              <w:t xml:space="preserve">view of </w:t>
            </w:r>
            <w:r w:rsidR="00AF2422" w:rsidRPr="00AF2422">
              <w:t xml:space="preserve">the cricket association and </w:t>
            </w:r>
            <w:r w:rsidR="00BD6E10">
              <w:t>is</w:t>
            </w:r>
            <w:r w:rsidR="00AF2422" w:rsidRPr="00AF2422">
              <w:t xml:space="preserve"> used to help TCA cope with change. TCA finds out from this analysis what needs to be ac</w:t>
            </w:r>
            <w:r w:rsidR="00250961">
              <w:t>complished from the job itself.</w:t>
            </w:r>
          </w:p>
          <w:p w:rsidR="00AF2422" w:rsidRPr="00AF2422" w:rsidRDefault="00AF2422" w:rsidP="0065366D">
            <w:pPr>
              <w:pStyle w:val="NCEAtableevidence"/>
              <w:ind w:left="284"/>
            </w:pPr>
            <w:r w:rsidRPr="00AF2422">
              <w:t>Part of this is to describe the work in the job and also be aware of the type of salaries they may need to pay to make sure the work is done and also check whether they already have staff that could do this.</w:t>
            </w:r>
          </w:p>
          <w:p w:rsidR="00AF2422" w:rsidRPr="00AF2422" w:rsidRDefault="00AF2422" w:rsidP="0065366D">
            <w:pPr>
              <w:pStyle w:val="NCEAtableevidence"/>
              <w:ind w:left="284"/>
            </w:pPr>
            <w:r w:rsidRPr="00AF2422">
              <w:t>This then informs the job description, person specification and screening and shortlisting stage</w:t>
            </w:r>
            <w:r w:rsidR="00BE3DC8">
              <w:t>s</w:t>
            </w:r>
            <w:r w:rsidRPr="00AF2422">
              <w:t xml:space="preserve">, as people that phone up about the role are able to quickly be referred to what the job entails. Also when the </w:t>
            </w:r>
            <w:r w:rsidR="009D4BC2">
              <w:t>first</w:t>
            </w:r>
            <w:r w:rsidRPr="00AF2422">
              <w:t xml:space="preserve"> job description is created it is very simple to take the results from the analysis and place these in the description.</w:t>
            </w:r>
          </w:p>
          <w:p w:rsidR="00AF2422" w:rsidRPr="00AF2422" w:rsidRDefault="00AF2422" w:rsidP="0065366D">
            <w:pPr>
              <w:pStyle w:val="NCEAtablebullet"/>
              <w:tabs>
                <w:tab w:val="clear" w:pos="0"/>
                <w:tab w:val="num" w:pos="284"/>
              </w:tabs>
              <w:ind w:left="284" w:hanging="284"/>
            </w:pPr>
            <w:r w:rsidRPr="00AF2422">
              <w:t>providing a comprehensive interpretation and explanation of the information</w:t>
            </w:r>
          </w:p>
          <w:p w:rsidR="00AF2422" w:rsidRPr="00AF2422" w:rsidRDefault="00AF2422" w:rsidP="0065366D">
            <w:pPr>
              <w:pStyle w:val="NCEAtableevidence"/>
              <w:ind w:left="284"/>
              <w:rPr>
                <w:i w:val="0"/>
              </w:rPr>
            </w:pPr>
            <w:r w:rsidRPr="00AF2422">
              <w:rPr>
                <w:i w:val="0"/>
              </w:rPr>
              <w:t>For example:</w:t>
            </w:r>
          </w:p>
          <w:p w:rsidR="00AF2422" w:rsidRPr="00CF228A" w:rsidRDefault="00AF2422" w:rsidP="0065366D">
            <w:pPr>
              <w:pStyle w:val="NCEAtableevidence"/>
              <w:ind w:left="284"/>
            </w:pPr>
            <w:r w:rsidRPr="00CF228A">
              <w:t xml:space="preserve">TCA need to do the analysis because Ms Robertson has a small budget to manage and a job analysis plays an important role in helping her manage the employment costs overall. It is also used to assess the worth of a job and whether it is worth it to increase employee </w:t>
            </w:r>
            <w:r w:rsidRPr="00CF228A">
              <w:lastRenderedPageBreak/>
              <w:t>numbers to increase productivity and TCA can also see whether current staf</w:t>
            </w:r>
            <w:r w:rsidR="009D4BC2" w:rsidRPr="00CF228A">
              <w:t>f roles can be shifted into it.</w:t>
            </w:r>
          </w:p>
          <w:p w:rsidR="00AF2422" w:rsidRPr="00CF228A" w:rsidRDefault="00AF2422" w:rsidP="0065366D">
            <w:pPr>
              <w:pStyle w:val="NCEAtableevidence"/>
              <w:ind w:left="284"/>
            </w:pPr>
            <w:r w:rsidRPr="00CF228A">
              <w:t xml:space="preserve">This is really important for Ms Robertson as the Board of Management of the Cricket Association is always worried about school coaching development and whether the association is managing the funds properly and using </w:t>
            </w:r>
            <w:r w:rsidR="009D4BC2" w:rsidRPr="00CF228A">
              <w:t>them</w:t>
            </w:r>
            <w:r w:rsidRPr="00CF228A">
              <w:t xml:space="preserve"> in the right way. Ms Robertson tells the Board that “we have conducted a job analysis and need this additional role”. Also she needs to send NZ Cricket (NZC) information about the kind of schools based work TCA does as NZC is a major funder of schools initiatives.</w:t>
            </w:r>
          </w:p>
          <w:p w:rsidR="00AF2422" w:rsidRPr="00CF228A" w:rsidRDefault="007C1767" w:rsidP="0065366D">
            <w:pPr>
              <w:pStyle w:val="NCEAtableevidence"/>
              <w:ind w:left="284"/>
              <w:rPr>
                <w:i w:val="0"/>
              </w:rPr>
            </w:pPr>
            <w:r>
              <w:rPr>
                <w:i w:val="0"/>
              </w:rPr>
              <w:t xml:space="preserve">An </w:t>
            </w:r>
            <w:r w:rsidRPr="00CF228A">
              <w:rPr>
                <w:i w:val="0"/>
              </w:rPr>
              <w:t xml:space="preserve">explanation </w:t>
            </w:r>
            <w:r>
              <w:rPr>
                <w:i w:val="0"/>
              </w:rPr>
              <w:t>comprises</w:t>
            </w:r>
            <w:r w:rsidR="00AF2422" w:rsidRPr="00CF228A">
              <w:rPr>
                <w:i w:val="0"/>
              </w:rPr>
              <w:t xml:space="preserve"> reasoned statements about the </w:t>
            </w:r>
            <w:r w:rsidR="009D4BC2" w:rsidRPr="00CF228A">
              <w:rPr>
                <w:i w:val="0"/>
              </w:rPr>
              <w:t>human resources</w:t>
            </w:r>
            <w:r w:rsidR="00AF2422" w:rsidRPr="00CF228A">
              <w:rPr>
                <w:i w:val="0"/>
              </w:rPr>
              <w:t xml:space="preserve"> cycle in general terms</w:t>
            </w:r>
            <w:r>
              <w:rPr>
                <w:i w:val="0"/>
              </w:rPr>
              <w:t xml:space="preserve"> and</w:t>
            </w:r>
            <w:r w:rsidR="00AF2422" w:rsidRPr="00CF228A">
              <w:rPr>
                <w:i w:val="0"/>
              </w:rPr>
              <w:t xml:space="preserve"> why steps are taken in com</w:t>
            </w:r>
            <w:r w:rsidR="00CF228A" w:rsidRPr="00CF228A">
              <w:rPr>
                <w:i w:val="0"/>
              </w:rPr>
              <w:t>mon recruitment processes.</w:t>
            </w:r>
          </w:p>
          <w:p w:rsidR="00AF2422" w:rsidRPr="00CF228A" w:rsidRDefault="007C1767" w:rsidP="0065366D">
            <w:pPr>
              <w:pStyle w:val="NCEAtableevidence"/>
              <w:ind w:left="284"/>
              <w:rPr>
                <w:i w:val="0"/>
              </w:rPr>
            </w:pPr>
            <w:r w:rsidRPr="00CF228A">
              <w:rPr>
                <w:i w:val="0"/>
              </w:rPr>
              <w:t>Students</w:t>
            </w:r>
            <w:r>
              <w:rPr>
                <w:i w:val="0"/>
              </w:rPr>
              <w:t>’</w:t>
            </w:r>
            <w:r w:rsidRPr="00CF228A">
              <w:rPr>
                <w:i w:val="0"/>
              </w:rPr>
              <w:t xml:space="preserve"> comprehensive </w:t>
            </w:r>
            <w:r w:rsidR="00AF2422" w:rsidRPr="00CF228A">
              <w:rPr>
                <w:i w:val="0"/>
              </w:rPr>
              <w:t xml:space="preserve">interpretation </w:t>
            </w:r>
            <w:r>
              <w:rPr>
                <w:i w:val="0"/>
              </w:rPr>
              <w:t xml:space="preserve">and explanation includes </w:t>
            </w:r>
            <w:r w:rsidR="00AF2422" w:rsidRPr="00CF228A">
              <w:rPr>
                <w:i w:val="0"/>
              </w:rPr>
              <w:t>justified statements about why a business undertakes the recruitment process in its own individual manner</w:t>
            </w:r>
            <w:r w:rsidR="00576D74">
              <w:rPr>
                <w:i w:val="0"/>
              </w:rPr>
              <w:t>,</w:t>
            </w:r>
            <w:r w:rsidR="00AF2422" w:rsidRPr="00CF228A">
              <w:rPr>
                <w:i w:val="0"/>
              </w:rPr>
              <w:t xml:space="preserve"> and </w:t>
            </w:r>
            <w:r w:rsidR="00576D74">
              <w:rPr>
                <w:i w:val="0"/>
              </w:rPr>
              <w:t>links relevant aspects of the recruitment process into the explanation</w:t>
            </w:r>
            <w:r w:rsidR="00AF2422" w:rsidRPr="00CF228A">
              <w:rPr>
                <w:i w:val="0"/>
              </w:rPr>
              <w:t>.</w:t>
            </w:r>
          </w:p>
          <w:p w:rsidR="00AF2422" w:rsidRPr="00CF228A" w:rsidRDefault="007C1767" w:rsidP="0065366D">
            <w:pPr>
              <w:pStyle w:val="NCEAtableevidence"/>
              <w:ind w:left="284"/>
              <w:rPr>
                <w:i w:val="0"/>
              </w:rPr>
            </w:pPr>
            <w:r w:rsidRPr="00CF228A">
              <w:rPr>
                <w:i w:val="0"/>
              </w:rPr>
              <w:t xml:space="preserve">Students </w:t>
            </w:r>
            <w:r w:rsidR="00AF2422" w:rsidRPr="00CF228A">
              <w:rPr>
                <w:i w:val="0"/>
              </w:rPr>
              <w:t>explain the impacts, effects, or consequences on</w:t>
            </w:r>
            <w:r w:rsidR="007C276A" w:rsidRPr="00CF228A">
              <w:rPr>
                <w:i w:val="0"/>
              </w:rPr>
              <w:t xml:space="preserve"> the business of their process</w:t>
            </w:r>
            <w:r>
              <w:rPr>
                <w:i w:val="0"/>
              </w:rPr>
              <w:t>/</w:t>
            </w:r>
            <w:proofErr w:type="spellStart"/>
            <w:r>
              <w:rPr>
                <w:i w:val="0"/>
              </w:rPr>
              <w:t>es</w:t>
            </w:r>
            <w:proofErr w:type="spellEnd"/>
            <w:r w:rsidR="007C276A" w:rsidRPr="00CF228A">
              <w:rPr>
                <w:i w:val="0"/>
              </w:rPr>
              <w:t>.</w:t>
            </w:r>
          </w:p>
          <w:p w:rsidR="00AF2422" w:rsidRPr="00AF2422" w:rsidRDefault="00AF2422" w:rsidP="0065366D">
            <w:pPr>
              <w:pStyle w:val="NCEAtablebullet"/>
              <w:tabs>
                <w:tab w:val="clear" w:pos="0"/>
                <w:tab w:val="num" w:pos="284"/>
              </w:tabs>
              <w:ind w:left="284" w:hanging="284"/>
            </w:pPr>
            <w:r w:rsidRPr="00AF2422">
              <w:t>including a Māori business conce</w:t>
            </w:r>
            <w:r>
              <w:t>pt (or concepts) where relevant</w:t>
            </w:r>
          </w:p>
          <w:p w:rsidR="00407BC6" w:rsidRPr="007E4C00" w:rsidRDefault="00860EF1" w:rsidP="0065366D">
            <w:pPr>
              <w:pStyle w:val="NCEAtableevidence"/>
              <w:rPr>
                <w:i w:val="0"/>
                <w:iCs/>
                <w:color w:val="FF0000"/>
              </w:rPr>
            </w:pPr>
            <w:r w:rsidRPr="00E24DF7">
              <w:rPr>
                <w:color w:val="FF0000"/>
              </w:rPr>
              <w:t>The examples above are indicative samples only.</w:t>
            </w:r>
          </w:p>
        </w:tc>
      </w:tr>
    </w:tbl>
    <w:p w:rsidR="0012167E" w:rsidRPr="005D34AB" w:rsidRDefault="0012167E" w:rsidP="0012167E">
      <w:pPr>
        <w:pStyle w:val="NCEAbodytext"/>
      </w:pPr>
      <w:r w:rsidRPr="005D34AB">
        <w:lastRenderedPageBreak/>
        <w:t>Final grades will be decided using professional judg</w:t>
      </w:r>
      <w:r w:rsidR="00036091" w:rsidRPr="005D34AB">
        <w:t>e</w:t>
      </w:r>
      <w:r w:rsidRPr="005D34AB">
        <w:t>ment based on a holistic examination of the evidence provided against the criteria in the Achievement Standard.</w:t>
      </w:r>
    </w:p>
    <w:sectPr w:rsidR="0012167E" w:rsidRPr="005D34AB" w:rsidSect="00C41EE4">
      <w:headerReference w:type="even" r:id="rId18"/>
      <w:headerReference w:type="default" r:id="rId19"/>
      <w:footerReference w:type="even" r:id="rId20"/>
      <w:footerReference w:type="default" r:id="rId21"/>
      <w:headerReference w:type="first" r:id="rId22"/>
      <w:footerReference w:type="first" r:id="rId23"/>
      <w:pgSz w:w="16840" w:h="11907" w:orient="landscape" w:code="9"/>
      <w:pgMar w:top="1247" w:right="1247" w:bottom="1247" w:left="1247"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C5D519" w15:done="0"/>
  <w15:commentEx w15:paraId="7CDB2C35" w15:done="0"/>
  <w15:commentEx w15:paraId="7F3BDEB1" w15:done="0"/>
  <w15:commentEx w15:paraId="36DB2CCE" w15:done="0"/>
  <w15:commentEx w15:paraId="194FE9EE" w15:done="0"/>
  <w15:commentEx w15:paraId="76A56DA2" w15:done="0"/>
  <w15:commentEx w15:paraId="5875E2C3" w15:done="0"/>
  <w15:commentEx w15:paraId="34655BDB" w15:done="0"/>
  <w15:commentEx w15:paraId="09415E87" w15:done="0"/>
  <w15:commentEx w15:paraId="6661AE10" w15:done="0"/>
  <w15:commentEx w15:paraId="4F2DE8D9" w15:done="0"/>
  <w15:commentEx w15:paraId="174CCAB5" w15:done="0"/>
  <w15:commentEx w15:paraId="1F7C4A3C" w15:done="0"/>
  <w15:commentEx w15:paraId="522CC62C" w15:done="0"/>
  <w15:commentEx w15:paraId="536E4114" w15:done="0"/>
  <w15:commentEx w15:paraId="6928DB57" w15:done="0"/>
  <w15:commentEx w15:paraId="5511B186" w15:done="0"/>
  <w15:commentEx w15:paraId="3FDD690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DCE" w:rsidRDefault="007B7DCE">
      <w:r>
        <w:separator/>
      </w:r>
    </w:p>
  </w:endnote>
  <w:endnote w:type="continuationSeparator" w:id="0">
    <w:p w:rsidR="007B7DCE" w:rsidRDefault="007B7D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Arial Mäori">
    <w:altName w:val="Arial"/>
    <w:charset w:val="00"/>
    <w:family w:val="swiss"/>
    <w:pitch w:val="variable"/>
    <w:sig w:usb0="20007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CE" w:rsidRPr="006A069C" w:rsidRDefault="007B7DCE" w:rsidP="002C4EA7">
    <w:pPr>
      <w:pStyle w:val="NCEAHeaderFooter"/>
      <w:tabs>
        <w:tab w:val="clear" w:pos="8306"/>
        <w:tab w:val="right" w:pos="8222"/>
      </w:tabs>
      <w:rPr>
        <w:color w:val="808080"/>
      </w:rPr>
    </w:pPr>
    <w:r>
      <w:rPr>
        <w:color w:val="808080"/>
      </w:rPr>
      <w:t xml:space="preserve">This </w:t>
    </w:r>
    <w:r w:rsidRPr="006A069C">
      <w:rPr>
        <w:color w:val="808080"/>
      </w:rPr>
      <w:t>resource is copyright ©</w:t>
    </w:r>
    <w:r>
      <w:rPr>
        <w:color w:val="808080"/>
      </w:rPr>
      <w:t xml:space="preserve"> Crown 2015</w:t>
    </w:r>
    <w:r w:rsidRPr="006A069C">
      <w:rPr>
        <w:color w:val="808080"/>
      </w:rPr>
      <w:tab/>
    </w:r>
    <w:r w:rsidRPr="006A069C">
      <w:rPr>
        <w:color w:val="808080"/>
      </w:rPr>
      <w:tab/>
    </w:r>
    <w:r w:rsidRPr="006A069C">
      <w:rPr>
        <w:color w:val="808080"/>
        <w:lang w:bidi="en-US"/>
      </w:rPr>
      <w:t xml:space="preserve">Page </w:t>
    </w:r>
    <w:r w:rsidRPr="006A069C">
      <w:rPr>
        <w:color w:val="808080"/>
        <w:lang w:bidi="en-US"/>
      </w:rPr>
      <w:fldChar w:fldCharType="begin"/>
    </w:r>
    <w:r w:rsidRPr="006A069C">
      <w:rPr>
        <w:color w:val="808080"/>
        <w:lang w:bidi="en-US"/>
      </w:rPr>
      <w:instrText xml:space="preserve"> PAGE </w:instrText>
    </w:r>
    <w:r w:rsidRPr="006A069C">
      <w:rPr>
        <w:color w:val="808080"/>
        <w:lang w:bidi="en-US"/>
      </w:rPr>
      <w:fldChar w:fldCharType="separate"/>
    </w:r>
    <w:r w:rsidR="003D16B9">
      <w:rPr>
        <w:noProof/>
        <w:color w:val="808080"/>
        <w:lang w:bidi="en-US"/>
      </w:rPr>
      <w:t>6</w:t>
    </w:r>
    <w:r w:rsidRPr="006A069C">
      <w:rPr>
        <w:color w:val="808080"/>
        <w:lang w:bidi="en-US"/>
      </w:rPr>
      <w:fldChar w:fldCharType="end"/>
    </w:r>
    <w:r w:rsidRPr="006A069C">
      <w:rPr>
        <w:color w:val="808080"/>
        <w:lang w:bidi="en-US"/>
      </w:rPr>
      <w:t xml:space="preserve"> of </w:t>
    </w:r>
    <w:r w:rsidRPr="006A069C">
      <w:rPr>
        <w:color w:val="808080"/>
        <w:lang w:bidi="en-US"/>
      </w:rPr>
      <w:fldChar w:fldCharType="begin"/>
    </w:r>
    <w:r w:rsidRPr="006A069C">
      <w:rPr>
        <w:color w:val="808080"/>
        <w:lang w:bidi="en-US"/>
      </w:rPr>
      <w:instrText xml:space="preserve"> NUMPAGES </w:instrText>
    </w:r>
    <w:r w:rsidRPr="006A069C">
      <w:rPr>
        <w:color w:val="808080"/>
        <w:lang w:bidi="en-US"/>
      </w:rPr>
      <w:fldChar w:fldCharType="separate"/>
    </w:r>
    <w:r w:rsidR="003D16B9">
      <w:rPr>
        <w:noProof/>
        <w:color w:val="808080"/>
        <w:lang w:bidi="en-US"/>
      </w:rPr>
      <w:t>9</w:t>
    </w:r>
    <w:r w:rsidRPr="006A069C">
      <w:rPr>
        <w:color w:val="808080"/>
        <w:lang w:bidi="en-U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CE" w:rsidRPr="006628D1" w:rsidRDefault="007B7DCE"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9</w:t>
    </w:r>
    <w:r w:rsidRPr="006628D1">
      <w:rPr>
        <w:color w:val="808080"/>
        <w:sz w:val="18"/>
        <w:lang w:bidi="en-U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CE" w:rsidRPr="006628D1" w:rsidRDefault="007B7DCE" w:rsidP="0012167E">
    <w:pPr>
      <w:pStyle w:val="Footer"/>
      <w:tabs>
        <w:tab w:val="clear" w:pos="4153"/>
        <w:tab w:val="clear" w:pos="8306"/>
        <w:tab w:val="right" w:pos="8520"/>
      </w:tabs>
      <w:rPr>
        <w:sz w:val="18"/>
      </w:rPr>
    </w:pPr>
    <w:r w:rsidRPr="006628D1">
      <w:rPr>
        <w:color w:val="808080"/>
        <w:sz w:val="18"/>
      </w:rPr>
      <w:t>This draft resource is copyright © Crown 2009</w:t>
    </w:r>
    <w:r w:rsidRPr="006628D1">
      <w:rPr>
        <w:color w:val="808080"/>
        <w:sz w:val="18"/>
      </w:rPr>
      <w:tab/>
    </w:r>
    <w:r w:rsidRPr="006628D1">
      <w:rPr>
        <w:color w:val="808080"/>
        <w:sz w:val="18"/>
        <w:lang w:bidi="en-US"/>
      </w:rPr>
      <w:t xml:space="preserve">Page </w:t>
    </w:r>
    <w:r w:rsidRPr="006628D1">
      <w:rPr>
        <w:color w:val="808080"/>
        <w:sz w:val="18"/>
        <w:lang w:bidi="en-US"/>
      </w:rPr>
      <w:fldChar w:fldCharType="begin"/>
    </w:r>
    <w:r w:rsidRPr="006628D1">
      <w:rPr>
        <w:color w:val="808080"/>
        <w:sz w:val="18"/>
        <w:lang w:bidi="en-US"/>
      </w:rPr>
      <w:instrText xml:space="preserve"> PAGE </w:instrText>
    </w:r>
    <w:r w:rsidRPr="006628D1">
      <w:rPr>
        <w:color w:val="808080"/>
        <w:sz w:val="18"/>
        <w:lang w:bidi="en-US"/>
      </w:rPr>
      <w:fldChar w:fldCharType="separate"/>
    </w:r>
    <w:r w:rsidRPr="006628D1">
      <w:rPr>
        <w:noProof/>
        <w:color w:val="808080"/>
        <w:sz w:val="18"/>
        <w:lang w:bidi="en-US"/>
      </w:rPr>
      <w:t>16</w:t>
    </w:r>
    <w:r w:rsidRPr="006628D1">
      <w:rPr>
        <w:color w:val="808080"/>
        <w:sz w:val="18"/>
        <w:lang w:bidi="en-US"/>
      </w:rPr>
      <w:fldChar w:fldCharType="end"/>
    </w:r>
    <w:r w:rsidRPr="006628D1">
      <w:rPr>
        <w:color w:val="808080"/>
        <w:sz w:val="18"/>
        <w:lang w:bidi="en-US"/>
      </w:rPr>
      <w:t xml:space="preserve"> of </w:t>
    </w:r>
    <w:r w:rsidRPr="006628D1">
      <w:rPr>
        <w:color w:val="808080"/>
        <w:sz w:val="18"/>
        <w:lang w:bidi="en-US"/>
      </w:rPr>
      <w:fldChar w:fldCharType="begin"/>
    </w:r>
    <w:r w:rsidRPr="006628D1">
      <w:rPr>
        <w:color w:val="808080"/>
        <w:sz w:val="18"/>
        <w:lang w:bidi="en-US"/>
      </w:rPr>
      <w:instrText xml:space="preserve"> NUMPAGES </w:instrText>
    </w:r>
    <w:r w:rsidRPr="006628D1">
      <w:rPr>
        <w:color w:val="808080"/>
        <w:sz w:val="18"/>
        <w:lang w:bidi="en-US"/>
      </w:rPr>
      <w:fldChar w:fldCharType="separate"/>
    </w:r>
    <w:r>
      <w:rPr>
        <w:noProof/>
        <w:color w:val="808080"/>
        <w:sz w:val="18"/>
        <w:lang w:bidi="en-US"/>
      </w:rPr>
      <w:t>9</w:t>
    </w:r>
    <w:r w:rsidRPr="006628D1">
      <w:rPr>
        <w:color w:val="808080"/>
        <w:sz w:val="18"/>
        <w:lang w:bidi="en-U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CE" w:rsidRDefault="007B7D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7B7DCE" w:rsidRDefault="007B7DCE">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CE" w:rsidRPr="00ED26FB" w:rsidRDefault="007B7DCE" w:rsidP="002C4EA7">
    <w:pPr>
      <w:pStyle w:val="NCEAHeaderFooter"/>
      <w:tabs>
        <w:tab w:val="clear" w:pos="8306"/>
        <w:tab w:val="right" w:pos="14317"/>
      </w:tabs>
      <w:rPr>
        <w:color w:val="A6A6A6"/>
      </w:rPr>
    </w:pPr>
    <w:r w:rsidRPr="00ED26FB">
      <w:rPr>
        <w:color w:val="A6A6A6"/>
      </w:rPr>
      <w:t>T</w:t>
    </w:r>
    <w:r>
      <w:rPr>
        <w:color w:val="A6A6A6"/>
      </w:rPr>
      <w:t xml:space="preserve">his </w:t>
    </w:r>
    <w:r w:rsidRPr="00ED26FB">
      <w:rPr>
        <w:color w:val="A6A6A6"/>
      </w:rPr>
      <w:t>resource is copyright ©</w:t>
    </w:r>
    <w:r>
      <w:rPr>
        <w:color w:val="A6A6A6"/>
      </w:rPr>
      <w:t xml:space="preserve"> </w:t>
    </w:r>
    <w:r>
      <w:rPr>
        <w:color w:val="808080"/>
      </w:rPr>
      <w:t>Crown 2015</w:t>
    </w:r>
    <w:r w:rsidRPr="00ED26FB">
      <w:rPr>
        <w:color w:val="A6A6A6"/>
      </w:rPr>
      <w:tab/>
    </w:r>
    <w:r w:rsidRPr="00ED26FB">
      <w:rPr>
        <w:color w:val="A6A6A6"/>
      </w:rPr>
      <w:tab/>
    </w:r>
    <w:r w:rsidRPr="00ED26FB">
      <w:rPr>
        <w:rStyle w:val="PageNumber"/>
        <w:color w:val="A6A6A6"/>
      </w:rPr>
      <w:t xml:space="preserve">Page </w:t>
    </w:r>
    <w:r w:rsidRPr="00ED26FB">
      <w:rPr>
        <w:rStyle w:val="PageNumber"/>
        <w:color w:val="A6A6A6"/>
      </w:rPr>
      <w:fldChar w:fldCharType="begin"/>
    </w:r>
    <w:r w:rsidRPr="00ED26FB">
      <w:rPr>
        <w:rStyle w:val="PageNumber"/>
        <w:color w:val="A6A6A6"/>
      </w:rPr>
      <w:instrText xml:space="preserve"> PAGE </w:instrText>
    </w:r>
    <w:r w:rsidRPr="00ED26FB">
      <w:rPr>
        <w:rStyle w:val="PageNumber"/>
        <w:color w:val="A6A6A6"/>
      </w:rPr>
      <w:fldChar w:fldCharType="separate"/>
    </w:r>
    <w:r w:rsidR="003D16B9">
      <w:rPr>
        <w:rStyle w:val="PageNumber"/>
        <w:noProof/>
        <w:color w:val="A6A6A6"/>
      </w:rPr>
      <w:t>9</w:t>
    </w:r>
    <w:r w:rsidRPr="00ED26FB">
      <w:rPr>
        <w:rStyle w:val="PageNumber"/>
        <w:color w:val="A6A6A6"/>
      </w:rPr>
      <w:fldChar w:fldCharType="end"/>
    </w:r>
    <w:r w:rsidRPr="00ED26FB">
      <w:rPr>
        <w:rStyle w:val="PageNumber"/>
        <w:color w:val="A6A6A6"/>
      </w:rPr>
      <w:t xml:space="preserve"> of </w:t>
    </w:r>
    <w:r w:rsidRPr="00ED26FB">
      <w:rPr>
        <w:rStyle w:val="PageNumber"/>
        <w:color w:val="A6A6A6"/>
      </w:rPr>
      <w:fldChar w:fldCharType="begin"/>
    </w:r>
    <w:r w:rsidRPr="00ED26FB">
      <w:rPr>
        <w:rStyle w:val="PageNumber"/>
        <w:color w:val="A6A6A6"/>
      </w:rPr>
      <w:instrText xml:space="preserve"> NUMPAGES </w:instrText>
    </w:r>
    <w:r w:rsidRPr="00ED26FB">
      <w:rPr>
        <w:rStyle w:val="PageNumber"/>
        <w:color w:val="A6A6A6"/>
      </w:rPr>
      <w:fldChar w:fldCharType="separate"/>
    </w:r>
    <w:r w:rsidR="003D16B9">
      <w:rPr>
        <w:rStyle w:val="PageNumber"/>
        <w:noProof/>
        <w:color w:val="A6A6A6"/>
      </w:rPr>
      <w:t>9</w:t>
    </w:r>
    <w:r w:rsidRPr="00ED26FB">
      <w:rPr>
        <w:rStyle w:val="PageNumber"/>
        <w:color w:val="A6A6A6"/>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CE" w:rsidRDefault="007B7DCE">
    <w:pPr>
      <w:pStyle w:val="Footer"/>
      <w:rPr>
        <w:i/>
        <w:sz w:val="20"/>
      </w:rPr>
    </w:pPr>
    <w:r>
      <w:rPr>
        <w:i/>
        <w:sz w:val="20"/>
      </w:rPr>
      <w:t>© Crown 2000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DCE" w:rsidRDefault="007B7DCE">
      <w:r>
        <w:separator/>
      </w:r>
    </w:p>
  </w:footnote>
  <w:footnote w:type="continuationSeparator" w:id="0">
    <w:p w:rsidR="007B7DCE" w:rsidRDefault="007B7D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CE" w:rsidRDefault="007B7D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86" o:spid="_x0000_s2050" type="#_x0000_t136" style="position:absolute;margin-left:0;margin-top:0;width:502.25pt;height:83.7pt;rotation:315;z-index:-25166182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CE" w:rsidRPr="00EB5197" w:rsidRDefault="007B7DCE" w:rsidP="004A09CF">
    <w:pPr>
      <w:pStyle w:val="NCEAHeaderFooter"/>
    </w:pPr>
    <w:r>
      <w:t>I</w:t>
    </w:r>
    <w:r w:rsidRPr="00EB5197">
      <w:t>nternal as</w:t>
    </w:r>
    <w:r>
      <w:t>sessment resource Business Studies 1.5B for Achievement Standard 90841</w:t>
    </w:r>
  </w:p>
  <w:p w:rsidR="007B7DCE" w:rsidRPr="00451A2C" w:rsidRDefault="007B7DCE" w:rsidP="0012167E">
    <w:pPr>
      <w:pStyle w:val="NCEAHeaderFooter"/>
      <w:rPr>
        <w:color w:val="000000"/>
      </w:rPr>
    </w:pPr>
    <w:r w:rsidRPr="00451A2C">
      <w:rPr>
        <w:color w:val="000000"/>
      </w:rPr>
      <w:t>PAGE FOR TEACHER USE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CE" w:rsidRDefault="007B7D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85" o:spid="_x0000_s2049" type="#_x0000_t136" style="position:absolute;margin-left:0;margin-top:0;width:502.25pt;height:83.7pt;rotation:315;z-index:-251662848;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CE" w:rsidRDefault="007B7D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89" o:spid="_x0000_s2053" type="#_x0000_t136" style="position:absolute;margin-left:0;margin-top:0;width:502.25pt;height:83.7pt;rotation:315;z-index:-251658752;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CE" w:rsidRPr="005631BE" w:rsidRDefault="007B7DCE" w:rsidP="00062AA8">
    <w:pPr>
      <w:pStyle w:val="NCEAHeaderFooter"/>
      <w:rPr>
        <w:color w:val="808080"/>
      </w:rPr>
    </w:pPr>
    <w:r w:rsidRPr="005631BE">
      <w:rPr>
        <w:color w:val="808080"/>
      </w:rPr>
      <w:t xml:space="preserve">Internal assessment resource </w:t>
    </w:r>
    <w:r>
      <w:rPr>
        <w:color w:val="808080"/>
      </w:rPr>
      <w:t>Business Studies 1.5B</w:t>
    </w:r>
    <w:r w:rsidRPr="005631BE">
      <w:rPr>
        <w:color w:val="808080"/>
      </w:rPr>
      <w:t xml:space="preserve"> for Achievement Standards </w:t>
    </w:r>
    <w:r>
      <w:rPr>
        <w:color w:val="808080"/>
      </w:rPr>
      <w:t>90841</w:t>
    </w:r>
  </w:p>
  <w:p w:rsidR="007B7DCE" w:rsidRPr="006628D1" w:rsidRDefault="007B7DCE" w:rsidP="0012167E">
    <w:pPr>
      <w:pStyle w:val="NCEAHeaderFooter"/>
      <w:rPr>
        <w:color w:val="808080"/>
      </w:rPr>
    </w:pPr>
    <w:r w:rsidRPr="006628D1">
      <w:rPr>
        <w:color w:val="808080"/>
      </w:rPr>
      <w:t>PAGE FOR STUDENT USE</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CE" w:rsidRDefault="007B7D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88" o:spid="_x0000_s2052" type="#_x0000_t136" style="position:absolute;margin-left:0;margin-top:0;width:502.25pt;height:83.7pt;rotation:315;z-index:-251659776;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CE" w:rsidRDefault="007B7DCE">
    <w:r w:rsidRPr="001350A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92" o:spid="_x0000_s2056" type="#_x0000_t136" style="position:absolute;margin-left:0;margin-top:0;width:502.25pt;height:83.7pt;rotation:315;z-index:-251655680;mso-position-horizontal:center;mso-position-horizontal-relative:margin;mso-position-vertical:center;mso-position-vertical-relative:margin" o:allowincell="f" fillcolor="silver" stroked="f">
          <v:textpath style="font-family:&quot;Arial&quot;;font-size:1pt" string="EMBARGOED"/>
          <w10:wrap anchorx="margin" anchory="margin"/>
        </v:shape>
      </w:pict>
    </w:r>
  </w:p>
  <w:p w:rsidR="007B7DCE" w:rsidRDefault="007B7DCE"/>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CE" w:rsidRPr="0049023A" w:rsidRDefault="007B7DCE" w:rsidP="0049023A">
    <w:pPr>
      <w:pStyle w:val="Header"/>
      <w:rPr>
        <w:color w:val="808080"/>
        <w:sz w:val="20"/>
      </w:rPr>
    </w:pPr>
    <w:r w:rsidRPr="0049023A">
      <w:rPr>
        <w:color w:val="808080"/>
        <w:sz w:val="20"/>
      </w:rPr>
      <w:t xml:space="preserve">Internal assessment resource </w:t>
    </w:r>
    <w:r>
      <w:rPr>
        <w:color w:val="808080"/>
        <w:sz w:val="20"/>
      </w:rPr>
      <w:t>Business Studies 1.5B for Achievement Standard</w:t>
    </w:r>
    <w:r w:rsidRPr="0049023A">
      <w:rPr>
        <w:color w:val="808080"/>
        <w:sz w:val="20"/>
      </w:rPr>
      <w:t xml:space="preserve"> </w:t>
    </w:r>
    <w:r>
      <w:rPr>
        <w:color w:val="808080"/>
        <w:sz w:val="20"/>
      </w:rPr>
      <w:t>90841</w:t>
    </w:r>
  </w:p>
  <w:p w:rsidR="007B7DCE" w:rsidRPr="006628D1" w:rsidRDefault="007B7DCE">
    <w:pPr>
      <w:pStyle w:val="Header"/>
      <w:rPr>
        <w:color w:val="808080"/>
        <w:sz w:val="20"/>
      </w:rPr>
    </w:pPr>
    <w:r w:rsidRPr="006628D1">
      <w:rPr>
        <w:color w:val="808080"/>
        <w:sz w:val="20"/>
      </w:rPr>
      <w:t>PAGE FOR TEACHER USE</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CE" w:rsidRDefault="007B7DCE">
    <w:pPr>
      <w:pStyle w:val="Header"/>
      <w:rPr>
        <w:i/>
        <w:sz w:val="20"/>
      </w:rPr>
    </w:pPr>
    <w:r w:rsidRPr="001350A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591" o:spid="_x0000_s2055" type="#_x0000_t136" style="position:absolute;margin-left:0;margin-top:0;width:502.25pt;height:83.7pt;rotation:315;z-index:-251656704;mso-position-horizontal:center;mso-position-horizontal-relative:margin;mso-position-vertical:center;mso-position-vertical-relative:margin" o:allowincell="f" fillcolor="silver" stroked="f">
          <v:textpath style="font-family:&quot;Arial&quot;;font-size:1pt" string="EMBARGOED"/>
          <w10:wrap anchorx="margin" anchory="margin"/>
        </v:shape>
      </w:pict>
    </w:r>
    <w:r>
      <w:rPr>
        <w:i/>
        <w:sz w:val="20"/>
      </w:rPr>
      <w:t>JO-Cont version 1 Apr 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1F80"/>
    <w:multiLevelType w:val="multilevel"/>
    <w:tmpl w:val="10DAC984"/>
    <w:lvl w:ilvl="0">
      <w:start w:val="1"/>
      <w:numFmt w:val="decimal"/>
      <w:pStyle w:val="VPBodyNumbering"/>
      <w:lvlText w:val="%1."/>
      <w:lvlJc w:val="left"/>
      <w:pPr>
        <w:tabs>
          <w:tab w:val="num" w:pos="357"/>
        </w:tabs>
        <w:ind w:left="360" w:hanging="360"/>
      </w:pPr>
      <w:rPr>
        <w:rFonts w:ascii="Calibri" w:hAnsi="Calibri" w:hint="default"/>
        <w:color w:val="auto"/>
        <w:sz w:val="24"/>
      </w:rPr>
    </w:lvl>
    <w:lvl w:ilvl="1">
      <w:start w:val="1"/>
      <w:numFmt w:val="lowerLetter"/>
      <w:lvlRestart w:val="0"/>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
    <w:nsid w:val="1D33723F"/>
    <w:multiLevelType w:val="hybridMultilevel"/>
    <w:tmpl w:val="62362B8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29572803"/>
    <w:multiLevelType w:val="multilevel"/>
    <w:tmpl w:val="9F1441DC"/>
    <w:lvl w:ilvl="0">
      <w:start w:val="1"/>
      <w:numFmt w:val="bullet"/>
      <w:pStyle w:val="VPBulletsbody-againstmargin"/>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Restart w:val="0"/>
      <w:suff w:val="nothing"/>
      <w:lvlText w:val="%4"/>
      <w:lvlJc w:val="left"/>
      <w:pPr>
        <w:ind w:left="0" w:firstLine="0"/>
      </w:pPr>
      <w:rPr>
        <w:rFonts w:hint="default"/>
      </w:rPr>
    </w:lvl>
    <w:lvl w:ilvl="4">
      <w:start w:val="3"/>
      <w:numFmt w:val="none"/>
      <w:lvlRestart w:val="0"/>
      <w:suff w:val="nothing"/>
      <w:lvlText w:val="%5"/>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4">
    <w:nsid w:val="36F17ECB"/>
    <w:multiLevelType w:val="hybridMultilevel"/>
    <w:tmpl w:val="EEF4B6BA"/>
    <w:lvl w:ilvl="0" w:tplc="945E903A">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5">
    <w:nsid w:val="4B071A09"/>
    <w:multiLevelType w:val="multilevel"/>
    <w:tmpl w:val="7D0C98D6"/>
    <w:lvl w:ilvl="0">
      <w:start w:val="1"/>
      <w:numFmt w:val="bullet"/>
      <w:pStyle w:val="VPBulletsbody-indented"/>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6">
    <w:nsid w:val="592B165F"/>
    <w:multiLevelType w:val="hybridMultilevel"/>
    <w:tmpl w:val="A798236E"/>
    <w:lvl w:ilvl="0" w:tplc="15A0A39C">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5D624CFB"/>
    <w:multiLevelType w:val="multilevel"/>
    <w:tmpl w:val="03703AEE"/>
    <w:lvl w:ilvl="0">
      <w:start w:val="1"/>
      <w:numFmt w:val="bullet"/>
      <w:pStyle w:val="VPSchedulebullets"/>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8">
    <w:nsid w:val="61083969"/>
    <w:multiLevelType w:val="hybridMultilevel"/>
    <w:tmpl w:val="913C3AE4"/>
    <w:lvl w:ilvl="0" w:tplc="5938C9BA">
      <w:start w:val="1"/>
      <w:numFmt w:val="decimal"/>
      <w:pStyle w:val="NCEAnumberedbullets"/>
      <w:lvlText w:val="%1."/>
      <w:lvlJc w:val="left"/>
      <w:pPr>
        <w:tabs>
          <w:tab w:val="num" w:pos="360"/>
        </w:tabs>
        <w:ind w:left="360" w:hanging="360"/>
      </w:pPr>
    </w:lvl>
    <w:lvl w:ilvl="1" w:tplc="00030409">
      <w:start w:val="2"/>
      <w:numFmt w:val="lowerLetter"/>
      <w:lvlText w:val="(%2)"/>
      <w:lvlJc w:val="left"/>
      <w:pPr>
        <w:tabs>
          <w:tab w:val="num" w:pos="1200"/>
        </w:tabs>
        <w:ind w:left="1200" w:hanging="480"/>
      </w:pPr>
    </w:lvl>
    <w:lvl w:ilvl="2" w:tplc="00050409">
      <w:start w:val="1"/>
      <w:numFmt w:val="lowerRoman"/>
      <w:lvlText w:val="%3."/>
      <w:lvlJc w:val="right"/>
      <w:pPr>
        <w:tabs>
          <w:tab w:val="num" w:pos="1800"/>
        </w:tabs>
        <w:ind w:left="1800" w:hanging="180"/>
      </w:pPr>
    </w:lvl>
    <w:lvl w:ilvl="3" w:tplc="00010409">
      <w:start w:val="1"/>
      <w:numFmt w:val="decimal"/>
      <w:lvlText w:val="%4."/>
      <w:lvlJc w:val="left"/>
      <w:pPr>
        <w:tabs>
          <w:tab w:val="num" w:pos="2520"/>
        </w:tabs>
        <w:ind w:left="2520" w:hanging="360"/>
      </w:pPr>
    </w:lvl>
    <w:lvl w:ilvl="4" w:tplc="00030409">
      <w:start w:val="1"/>
      <w:numFmt w:val="lowerLetter"/>
      <w:lvlText w:val="%5."/>
      <w:lvlJc w:val="left"/>
      <w:pPr>
        <w:tabs>
          <w:tab w:val="num" w:pos="3240"/>
        </w:tabs>
        <w:ind w:left="3240" w:hanging="360"/>
      </w:pPr>
    </w:lvl>
    <w:lvl w:ilvl="5" w:tplc="00050409">
      <w:start w:val="1"/>
      <w:numFmt w:val="lowerRoman"/>
      <w:lvlText w:val="%6."/>
      <w:lvlJc w:val="right"/>
      <w:pPr>
        <w:tabs>
          <w:tab w:val="num" w:pos="3960"/>
        </w:tabs>
        <w:ind w:left="3960" w:hanging="180"/>
      </w:pPr>
    </w:lvl>
    <w:lvl w:ilvl="6" w:tplc="00010409">
      <w:start w:val="1"/>
      <w:numFmt w:val="decimal"/>
      <w:lvlText w:val="%7."/>
      <w:lvlJc w:val="left"/>
      <w:pPr>
        <w:tabs>
          <w:tab w:val="num" w:pos="4680"/>
        </w:tabs>
        <w:ind w:left="4680" w:hanging="360"/>
      </w:pPr>
    </w:lvl>
    <w:lvl w:ilvl="7" w:tplc="00030409">
      <w:start w:val="1"/>
      <w:numFmt w:val="lowerLetter"/>
      <w:lvlText w:val="%8."/>
      <w:lvlJc w:val="left"/>
      <w:pPr>
        <w:tabs>
          <w:tab w:val="num" w:pos="5400"/>
        </w:tabs>
        <w:ind w:left="5400" w:hanging="360"/>
      </w:pPr>
    </w:lvl>
    <w:lvl w:ilvl="8" w:tplc="00050409">
      <w:start w:val="1"/>
      <w:numFmt w:val="lowerRoman"/>
      <w:lvlText w:val="%9."/>
      <w:lvlJc w:val="right"/>
      <w:pPr>
        <w:tabs>
          <w:tab w:val="num" w:pos="6120"/>
        </w:tabs>
        <w:ind w:left="6120" w:hanging="180"/>
      </w:pPr>
    </w:lvl>
  </w:abstractNum>
  <w:abstractNum w:abstractNumId="9">
    <w:nsid w:val="749F3F3F"/>
    <w:multiLevelType w:val="hybridMultilevel"/>
    <w:tmpl w:val="3C40CC9A"/>
    <w:lvl w:ilvl="0" w:tplc="DDE08DF2">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5"/>
  </w:num>
  <w:num w:numId="6">
    <w:abstractNumId w:val="9"/>
  </w:num>
  <w:num w:numId="7">
    <w:abstractNumId w:val="0"/>
  </w:num>
  <w:num w:numId="8">
    <w:abstractNumId w:val="7"/>
  </w:num>
  <w:num w:numId="9">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lex Stewart">
    <w15:presenceInfo w15:providerId="AD" w15:userId="S-1-5-21-140983058-81859767-871907280-800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activeWritingStyle w:appName="MSWord" w:lang="en-NZ"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4027C2"/>
    <w:rsid w:val="000069B9"/>
    <w:rsid w:val="0001463E"/>
    <w:rsid w:val="000172AD"/>
    <w:rsid w:val="00023489"/>
    <w:rsid w:val="00025E82"/>
    <w:rsid w:val="00026F95"/>
    <w:rsid w:val="00036091"/>
    <w:rsid w:val="000559B9"/>
    <w:rsid w:val="00062AA8"/>
    <w:rsid w:val="00073E8A"/>
    <w:rsid w:val="00077353"/>
    <w:rsid w:val="00081893"/>
    <w:rsid w:val="000826C8"/>
    <w:rsid w:val="000C6401"/>
    <w:rsid w:val="000E35C3"/>
    <w:rsid w:val="000E4652"/>
    <w:rsid w:val="0012167E"/>
    <w:rsid w:val="00133230"/>
    <w:rsid w:val="001350AF"/>
    <w:rsid w:val="00153B17"/>
    <w:rsid w:val="00162139"/>
    <w:rsid w:val="00166A88"/>
    <w:rsid w:val="0017712A"/>
    <w:rsid w:val="001939D7"/>
    <w:rsid w:val="001B5DA3"/>
    <w:rsid w:val="001C2A8E"/>
    <w:rsid w:val="001D0401"/>
    <w:rsid w:val="001E097B"/>
    <w:rsid w:val="001F1B1D"/>
    <w:rsid w:val="00202033"/>
    <w:rsid w:val="00215A17"/>
    <w:rsid w:val="00217CFC"/>
    <w:rsid w:val="00224E24"/>
    <w:rsid w:val="002338F8"/>
    <w:rsid w:val="00244DEA"/>
    <w:rsid w:val="002479FB"/>
    <w:rsid w:val="002505AF"/>
    <w:rsid w:val="00250961"/>
    <w:rsid w:val="00255BC0"/>
    <w:rsid w:val="00272A68"/>
    <w:rsid w:val="0028024A"/>
    <w:rsid w:val="00285CA9"/>
    <w:rsid w:val="002A2CC0"/>
    <w:rsid w:val="002C049F"/>
    <w:rsid w:val="002C42DE"/>
    <w:rsid w:val="002C4EA7"/>
    <w:rsid w:val="002D1324"/>
    <w:rsid w:val="002D3606"/>
    <w:rsid w:val="003061C9"/>
    <w:rsid w:val="003175AA"/>
    <w:rsid w:val="00322AA7"/>
    <w:rsid w:val="00344559"/>
    <w:rsid w:val="00345388"/>
    <w:rsid w:val="003539F6"/>
    <w:rsid w:val="003562CB"/>
    <w:rsid w:val="00370E29"/>
    <w:rsid w:val="0037107E"/>
    <w:rsid w:val="0038625B"/>
    <w:rsid w:val="003B508B"/>
    <w:rsid w:val="003B7B62"/>
    <w:rsid w:val="003C44A2"/>
    <w:rsid w:val="003D16B9"/>
    <w:rsid w:val="003D2E08"/>
    <w:rsid w:val="003E2EA2"/>
    <w:rsid w:val="003E5FC5"/>
    <w:rsid w:val="003F37CD"/>
    <w:rsid w:val="004027C2"/>
    <w:rsid w:val="00407BC6"/>
    <w:rsid w:val="00407C80"/>
    <w:rsid w:val="004276D2"/>
    <w:rsid w:val="0044318B"/>
    <w:rsid w:val="00451A2C"/>
    <w:rsid w:val="00461171"/>
    <w:rsid w:val="00476381"/>
    <w:rsid w:val="0049023A"/>
    <w:rsid w:val="00495518"/>
    <w:rsid w:val="004A09CF"/>
    <w:rsid w:val="004C1564"/>
    <w:rsid w:val="004C37B8"/>
    <w:rsid w:val="004F3466"/>
    <w:rsid w:val="004F7288"/>
    <w:rsid w:val="005000BA"/>
    <w:rsid w:val="00510D13"/>
    <w:rsid w:val="0052272B"/>
    <w:rsid w:val="00536228"/>
    <w:rsid w:val="00542306"/>
    <w:rsid w:val="00544140"/>
    <w:rsid w:val="005631BE"/>
    <w:rsid w:val="00563631"/>
    <w:rsid w:val="00567EC2"/>
    <w:rsid w:val="00576D74"/>
    <w:rsid w:val="0058093B"/>
    <w:rsid w:val="00586311"/>
    <w:rsid w:val="00587FC2"/>
    <w:rsid w:val="00593CB9"/>
    <w:rsid w:val="00594058"/>
    <w:rsid w:val="005A2279"/>
    <w:rsid w:val="005A6C11"/>
    <w:rsid w:val="005A6CFD"/>
    <w:rsid w:val="005C6137"/>
    <w:rsid w:val="005D2954"/>
    <w:rsid w:val="005D34AB"/>
    <w:rsid w:val="005D376D"/>
    <w:rsid w:val="005D7B82"/>
    <w:rsid w:val="005F5883"/>
    <w:rsid w:val="005F714B"/>
    <w:rsid w:val="0060294A"/>
    <w:rsid w:val="00602E88"/>
    <w:rsid w:val="00612762"/>
    <w:rsid w:val="00616E36"/>
    <w:rsid w:val="0062671C"/>
    <w:rsid w:val="006345B4"/>
    <w:rsid w:val="00641B1F"/>
    <w:rsid w:val="00645BBD"/>
    <w:rsid w:val="0065366D"/>
    <w:rsid w:val="00676B9A"/>
    <w:rsid w:val="006811D0"/>
    <w:rsid w:val="00685322"/>
    <w:rsid w:val="006856E7"/>
    <w:rsid w:val="00693B58"/>
    <w:rsid w:val="006969E3"/>
    <w:rsid w:val="0069756C"/>
    <w:rsid w:val="006A665F"/>
    <w:rsid w:val="006A6D22"/>
    <w:rsid w:val="006B1E3A"/>
    <w:rsid w:val="006C4189"/>
    <w:rsid w:val="006D12EE"/>
    <w:rsid w:val="006D2882"/>
    <w:rsid w:val="006D571E"/>
    <w:rsid w:val="006E1116"/>
    <w:rsid w:val="006E1C9B"/>
    <w:rsid w:val="00714597"/>
    <w:rsid w:val="00714754"/>
    <w:rsid w:val="007466D9"/>
    <w:rsid w:val="00761B34"/>
    <w:rsid w:val="00772126"/>
    <w:rsid w:val="00793012"/>
    <w:rsid w:val="007B7DCE"/>
    <w:rsid w:val="007C058F"/>
    <w:rsid w:val="007C1767"/>
    <w:rsid w:val="007C276A"/>
    <w:rsid w:val="007C40D2"/>
    <w:rsid w:val="007D5115"/>
    <w:rsid w:val="007D795C"/>
    <w:rsid w:val="007E4C00"/>
    <w:rsid w:val="007E50E5"/>
    <w:rsid w:val="007F2349"/>
    <w:rsid w:val="0080345E"/>
    <w:rsid w:val="00815801"/>
    <w:rsid w:val="00816082"/>
    <w:rsid w:val="00836184"/>
    <w:rsid w:val="00850298"/>
    <w:rsid w:val="00860EF1"/>
    <w:rsid w:val="00870A29"/>
    <w:rsid w:val="008811C6"/>
    <w:rsid w:val="00884AD1"/>
    <w:rsid w:val="008B067D"/>
    <w:rsid w:val="008D5414"/>
    <w:rsid w:val="00902B14"/>
    <w:rsid w:val="00905557"/>
    <w:rsid w:val="009116E4"/>
    <w:rsid w:val="0091629D"/>
    <w:rsid w:val="00936F12"/>
    <w:rsid w:val="00956576"/>
    <w:rsid w:val="00964FCA"/>
    <w:rsid w:val="00990E48"/>
    <w:rsid w:val="009C37A1"/>
    <w:rsid w:val="009D4BC2"/>
    <w:rsid w:val="009F418B"/>
    <w:rsid w:val="00A14995"/>
    <w:rsid w:val="00A15318"/>
    <w:rsid w:val="00A3119F"/>
    <w:rsid w:val="00A36239"/>
    <w:rsid w:val="00A6119E"/>
    <w:rsid w:val="00A731CC"/>
    <w:rsid w:val="00AA3087"/>
    <w:rsid w:val="00AB5816"/>
    <w:rsid w:val="00AB64B5"/>
    <w:rsid w:val="00AC38DD"/>
    <w:rsid w:val="00AE02F3"/>
    <w:rsid w:val="00AE7CFB"/>
    <w:rsid w:val="00AF2422"/>
    <w:rsid w:val="00B12576"/>
    <w:rsid w:val="00B1784A"/>
    <w:rsid w:val="00B21045"/>
    <w:rsid w:val="00B351AB"/>
    <w:rsid w:val="00B3564C"/>
    <w:rsid w:val="00B37DF4"/>
    <w:rsid w:val="00B60CCC"/>
    <w:rsid w:val="00B61271"/>
    <w:rsid w:val="00B66241"/>
    <w:rsid w:val="00B77BE6"/>
    <w:rsid w:val="00BA3E82"/>
    <w:rsid w:val="00BB4C05"/>
    <w:rsid w:val="00BB7431"/>
    <w:rsid w:val="00BC2829"/>
    <w:rsid w:val="00BD0FA9"/>
    <w:rsid w:val="00BD6E10"/>
    <w:rsid w:val="00BE3DC8"/>
    <w:rsid w:val="00BE6325"/>
    <w:rsid w:val="00BE69E2"/>
    <w:rsid w:val="00BF0B4C"/>
    <w:rsid w:val="00BF7ED3"/>
    <w:rsid w:val="00C01FC6"/>
    <w:rsid w:val="00C14816"/>
    <w:rsid w:val="00C15AE7"/>
    <w:rsid w:val="00C20623"/>
    <w:rsid w:val="00C259A1"/>
    <w:rsid w:val="00C41EE4"/>
    <w:rsid w:val="00C55691"/>
    <w:rsid w:val="00C64CBB"/>
    <w:rsid w:val="00C80F47"/>
    <w:rsid w:val="00C91BA1"/>
    <w:rsid w:val="00C937EA"/>
    <w:rsid w:val="00C93F75"/>
    <w:rsid w:val="00C94CFB"/>
    <w:rsid w:val="00CB18A0"/>
    <w:rsid w:val="00CD6208"/>
    <w:rsid w:val="00CF228A"/>
    <w:rsid w:val="00D0707D"/>
    <w:rsid w:val="00D155FB"/>
    <w:rsid w:val="00D24683"/>
    <w:rsid w:val="00D84480"/>
    <w:rsid w:val="00D931D9"/>
    <w:rsid w:val="00D93213"/>
    <w:rsid w:val="00DA782F"/>
    <w:rsid w:val="00DB1F7E"/>
    <w:rsid w:val="00DB47F6"/>
    <w:rsid w:val="00DB72AC"/>
    <w:rsid w:val="00DC0FCF"/>
    <w:rsid w:val="00DC532B"/>
    <w:rsid w:val="00DD7D53"/>
    <w:rsid w:val="00DE3899"/>
    <w:rsid w:val="00DE70DA"/>
    <w:rsid w:val="00DF6E78"/>
    <w:rsid w:val="00E1530E"/>
    <w:rsid w:val="00E167AF"/>
    <w:rsid w:val="00E2183D"/>
    <w:rsid w:val="00E63E53"/>
    <w:rsid w:val="00E66E05"/>
    <w:rsid w:val="00E715BA"/>
    <w:rsid w:val="00E76211"/>
    <w:rsid w:val="00EB5B78"/>
    <w:rsid w:val="00EE4D74"/>
    <w:rsid w:val="00F01662"/>
    <w:rsid w:val="00F1399C"/>
    <w:rsid w:val="00F209C2"/>
    <w:rsid w:val="00F55AE3"/>
    <w:rsid w:val="00F67A28"/>
    <w:rsid w:val="00FA791D"/>
    <w:rsid w:val="00FC11E0"/>
    <w:rsid w:val="00FC5EDD"/>
    <w:rsid w:val="00FD519D"/>
    <w:rsid w:val="00FE0BFB"/>
    <w:rsid w:val="00FE656D"/>
    <w:rsid w:val="00FF118F"/>
    <w:rsid w:val="00FF52D8"/>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557"/>
    <w:rPr>
      <w:sz w:val="24"/>
      <w:szCs w:val="24"/>
      <w:lang w:val="en-AU"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link w:val="Heading2Char"/>
    <w:uiPriority w:val="9"/>
    <w:semiHidden/>
    <w:unhideWhenUsed/>
    <w:qFormat/>
    <w:rsid w:val="00CB18A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CB18A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link w:val="FooterChar"/>
    <w:uiPriority w:val="99"/>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link w:val="HeaderChar"/>
    <w:uiPriority w:val="99"/>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uiPriority w:val="99"/>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uiPriority w:val="99"/>
    <w:qFormat/>
    <w:rsid w:val="006628D1"/>
    <w:pPr>
      <w:tabs>
        <w:tab w:val="left" w:pos="397"/>
        <w:tab w:val="left" w:pos="794"/>
        <w:tab w:val="left" w:pos="1191"/>
      </w:tabs>
      <w:spacing w:before="120" w:after="120"/>
    </w:pPr>
    <w:rPr>
      <w:rFonts w:ascii="Arial" w:hAnsi="Arial" w:cs="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95F99"/>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qFormat/>
    <w:rsid w:val="005A6720"/>
    <w:pPr>
      <w:widowControl w:val="0"/>
      <w:numPr>
        <w:numId w:val="6"/>
      </w:numPr>
      <w:tabs>
        <w:tab w:val="clear" w:pos="397"/>
        <w:tab w:val="left" w:pos="426"/>
      </w:tabs>
      <w:autoSpaceDE w:val="0"/>
      <w:autoSpaceDN w:val="0"/>
      <w:adjustRightInd w:val="0"/>
      <w:spacing w:before="80" w:after="80"/>
    </w:pPr>
    <w:rPr>
      <w:rFonts w:cs="Times New Roman"/>
      <w:szCs w:val="24"/>
    </w:rPr>
  </w:style>
  <w:style w:type="paragraph" w:customStyle="1" w:styleId="NCEAtablebullet">
    <w:name w:val="NCEA table bullet"/>
    <w:basedOn w:val="Normal"/>
    <w:rsid w:val="00340A9F"/>
    <w:pPr>
      <w:numPr>
        <w:numId w:val="2"/>
      </w:numPr>
      <w:spacing w:before="80" w:after="80"/>
    </w:pPr>
    <w:rPr>
      <w:rFonts w:ascii="Arial" w:hAnsi="Arial"/>
      <w:sz w:val="20"/>
      <w:szCs w:val="20"/>
      <w:lang w:val="en-NZ" w:eastAsia="en-NZ"/>
    </w:rPr>
  </w:style>
  <w:style w:type="paragraph" w:customStyle="1" w:styleId="NCEAnumbers">
    <w:name w:val="NCEA numbers"/>
    <w:basedOn w:val="NCEAbullets"/>
    <w:rsid w:val="005A6720"/>
    <w:pPr>
      <w:numPr>
        <w:numId w:val="1"/>
      </w:numPr>
    </w:pPr>
  </w:style>
  <w:style w:type="paragraph" w:customStyle="1" w:styleId="NCEAtablehead">
    <w:name w:val="NCEA table head"/>
    <w:basedOn w:val="Normal"/>
    <w:rsid w:val="008B7098"/>
    <w:pPr>
      <w:spacing w:before="60" w:after="60"/>
      <w:jc w:val="center"/>
    </w:pPr>
    <w:rPr>
      <w:rFonts w:ascii="Arial" w:hAnsi="Arial" w:cs="Arial"/>
      <w:b/>
      <w:sz w:val="20"/>
      <w:szCs w:val="22"/>
      <w:lang w:val="en-GB" w:eastAsia="en-NZ"/>
    </w:rPr>
  </w:style>
  <w:style w:type="paragraph" w:customStyle="1" w:styleId="NCEAtablebody">
    <w:name w:val="NCEA table body"/>
    <w:basedOn w:val="Normal"/>
    <w:rsid w:val="003547E3"/>
    <w:pPr>
      <w:spacing w:before="40" w:after="40"/>
    </w:pPr>
    <w:rPr>
      <w:rFonts w:ascii="Arial" w:hAnsi="Arial"/>
      <w:sz w:val="20"/>
      <w:szCs w:val="20"/>
      <w:lang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6628D1"/>
    <w:rPr>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ColorfulList-Accent11">
    <w:name w:val="Colorful List - Accent 1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5A6720"/>
    <w:pPr>
      <w:numPr>
        <w:numId w:val="3"/>
      </w:numPr>
      <w:tabs>
        <w:tab w:val="clear" w:pos="0"/>
      </w:tabs>
      <w:spacing w:before="80" w:after="80"/>
      <w:ind w:left="709" w:hanging="283"/>
    </w:pPr>
    <w:rPr>
      <w:rFonts w:ascii="Arial" w:hAnsi="Arial"/>
      <w:sz w:val="22"/>
    </w:rPr>
  </w:style>
  <w:style w:type="paragraph" w:styleId="NormalWeb">
    <w:name w:val="Normal (Web)"/>
    <w:basedOn w:val="Normal"/>
    <w:uiPriority w:val="99"/>
    <w:rsid w:val="005D0083"/>
    <w:pPr>
      <w:spacing w:before="100" w:beforeAutospacing="1" w:after="100" w:afterAutospacing="1"/>
    </w:pPr>
    <w:rPr>
      <w:rFonts w:ascii="Times" w:eastAsia="Times" w:hAnsi="Times"/>
      <w:sz w:val="20"/>
      <w:szCs w:val="20"/>
      <w:lang w:val="en-US"/>
    </w:rPr>
  </w:style>
  <w:style w:type="paragraph" w:customStyle="1" w:styleId="NCEAtableevidence">
    <w:name w:val="NCEA table evidence"/>
    <w:rsid w:val="00340A9F"/>
    <w:pPr>
      <w:spacing w:before="80" w:after="80"/>
    </w:pPr>
    <w:rPr>
      <w:rFonts w:ascii="Arial" w:hAnsi="Arial" w:cs="Arial"/>
      <w:i/>
      <w:szCs w:val="22"/>
      <w:lang w:val="en-AU"/>
    </w:rPr>
  </w:style>
  <w:style w:type="paragraph" w:customStyle="1" w:styleId="NCEAHeaderboxed">
    <w:name w:val="NCEA Header (boxed)"/>
    <w:basedOn w:val="NCEAHeadInfoL1"/>
    <w:rsid w:val="005A6720"/>
    <w:pPr>
      <w:pBdr>
        <w:top w:val="single" w:sz="12" w:space="1" w:color="auto"/>
        <w:left w:val="single" w:sz="12" w:space="4" w:color="auto"/>
        <w:bottom w:val="single" w:sz="12" w:space="1" w:color="auto"/>
        <w:right w:val="single" w:sz="12" w:space="4" w:color="auto"/>
      </w:pBdr>
      <w:spacing w:after="400"/>
      <w:jc w:val="center"/>
    </w:pPr>
  </w:style>
  <w:style w:type="character" w:customStyle="1" w:styleId="seriesdescription">
    <w:name w:val="series_description"/>
    <w:basedOn w:val="DefaultParagraphFont"/>
    <w:rsid w:val="005D0083"/>
  </w:style>
  <w:style w:type="paragraph" w:customStyle="1" w:styleId="NCEACPHeading1">
    <w:name w:val="NCEA CP Heading 1"/>
    <w:basedOn w:val="Normal"/>
    <w:rsid w:val="00850298"/>
    <w:pPr>
      <w:spacing w:before="200" w:after="200"/>
      <w:jc w:val="center"/>
    </w:pPr>
    <w:rPr>
      <w:rFonts w:ascii="Arial" w:hAnsi="Arial"/>
      <w:b/>
      <w:sz w:val="32"/>
      <w:lang w:val="en-US"/>
    </w:rPr>
  </w:style>
  <w:style w:type="paragraph" w:customStyle="1" w:styleId="NCEACPbodytextcentered">
    <w:name w:val="NCEA CP bodytext centered"/>
    <w:basedOn w:val="Normal"/>
    <w:rsid w:val="00850298"/>
    <w:pPr>
      <w:spacing w:before="120" w:after="120"/>
      <w:jc w:val="center"/>
    </w:pPr>
    <w:rPr>
      <w:rFonts w:ascii="Arial" w:hAnsi="Arial"/>
      <w:sz w:val="22"/>
      <w:lang w:val="en-US"/>
    </w:rPr>
  </w:style>
  <w:style w:type="character" w:customStyle="1" w:styleId="NCEAbulletsChar">
    <w:name w:val="NCEA bullets Char"/>
    <w:link w:val="NCEAbullets"/>
    <w:rsid w:val="00850298"/>
    <w:rPr>
      <w:rFonts w:ascii="Arial" w:hAnsi="Arial"/>
      <w:sz w:val="22"/>
      <w:szCs w:val="24"/>
    </w:rPr>
  </w:style>
  <w:style w:type="paragraph" w:customStyle="1" w:styleId="NCEACPbodytext2">
    <w:name w:val="NCEA CP bodytext 2"/>
    <w:basedOn w:val="NCEACPbodytextcentered"/>
    <w:rsid w:val="00850298"/>
    <w:pPr>
      <w:spacing w:before="160" w:after="160"/>
    </w:pPr>
    <w:rPr>
      <w:sz w:val="28"/>
    </w:rPr>
  </w:style>
  <w:style w:type="paragraph" w:customStyle="1" w:styleId="NCEACPbodytext2bold">
    <w:name w:val="NCEA CP bodytext 2 bold"/>
    <w:basedOn w:val="NCEACPbodytext2"/>
    <w:rsid w:val="00850298"/>
    <w:rPr>
      <w:b/>
    </w:rPr>
  </w:style>
  <w:style w:type="character" w:styleId="CommentReference">
    <w:name w:val="annotation reference"/>
    <w:uiPriority w:val="99"/>
    <w:semiHidden/>
    <w:unhideWhenUsed/>
    <w:rsid w:val="00A6119E"/>
    <w:rPr>
      <w:sz w:val="16"/>
      <w:szCs w:val="16"/>
    </w:rPr>
  </w:style>
  <w:style w:type="paragraph" w:styleId="CommentText">
    <w:name w:val="annotation text"/>
    <w:basedOn w:val="Normal"/>
    <w:link w:val="CommentTextChar"/>
    <w:uiPriority w:val="99"/>
    <w:semiHidden/>
    <w:unhideWhenUsed/>
    <w:rsid w:val="00A6119E"/>
    <w:rPr>
      <w:sz w:val="20"/>
      <w:szCs w:val="20"/>
    </w:rPr>
  </w:style>
  <w:style w:type="character" w:customStyle="1" w:styleId="CommentTextChar">
    <w:name w:val="Comment Text Char"/>
    <w:link w:val="CommentText"/>
    <w:uiPriority w:val="99"/>
    <w:semiHidden/>
    <w:rsid w:val="00A6119E"/>
    <w:rPr>
      <w:lang w:val="en-AU" w:eastAsia="en-US"/>
    </w:rPr>
  </w:style>
  <w:style w:type="paragraph" w:styleId="CommentSubject">
    <w:name w:val="annotation subject"/>
    <w:basedOn w:val="CommentText"/>
    <w:next w:val="CommentText"/>
    <w:link w:val="CommentSubjectChar"/>
    <w:uiPriority w:val="99"/>
    <w:semiHidden/>
    <w:unhideWhenUsed/>
    <w:rsid w:val="00A6119E"/>
    <w:rPr>
      <w:b/>
      <w:bCs/>
    </w:rPr>
  </w:style>
  <w:style w:type="character" w:customStyle="1" w:styleId="CommentSubjectChar">
    <w:name w:val="Comment Subject Char"/>
    <w:link w:val="CommentSubject"/>
    <w:uiPriority w:val="99"/>
    <w:semiHidden/>
    <w:rsid w:val="00A6119E"/>
    <w:rPr>
      <w:b/>
      <w:bCs/>
      <w:lang w:val="en-AU" w:eastAsia="en-US"/>
    </w:rPr>
  </w:style>
  <w:style w:type="paragraph" w:customStyle="1" w:styleId="VPAnnotationsbox">
    <w:name w:val="VP Annotations box"/>
    <w:basedOn w:val="Normal"/>
    <w:rsid w:val="004A09CF"/>
    <w:pPr>
      <w:keepNext/>
      <w:pBdr>
        <w:top w:val="single" w:sz="8" w:space="1" w:color="365F91"/>
        <w:left w:val="single" w:sz="8" w:space="4" w:color="365F91"/>
        <w:bottom w:val="single" w:sz="8" w:space="1" w:color="365F91"/>
        <w:right w:val="single" w:sz="8" w:space="4" w:color="365F91"/>
      </w:pBdr>
      <w:spacing w:before="80" w:after="80"/>
      <w:ind w:left="567" w:right="567"/>
    </w:pPr>
    <w:rPr>
      <w:rFonts w:ascii="Calibri" w:hAnsi="Calibri"/>
      <w:color w:val="365F91"/>
      <w:lang w:val="en-NZ"/>
    </w:rPr>
  </w:style>
  <w:style w:type="paragraph" w:styleId="ListParagraph">
    <w:name w:val="List Paragraph"/>
    <w:basedOn w:val="Normal"/>
    <w:uiPriority w:val="34"/>
    <w:qFormat/>
    <w:rsid w:val="004A09CF"/>
    <w:pPr>
      <w:spacing w:before="120" w:after="120"/>
      <w:ind w:left="720"/>
      <w:contextualSpacing/>
    </w:pPr>
    <w:rPr>
      <w:rFonts w:ascii="Calibri" w:hAnsi="Calibri"/>
      <w:color w:val="000000"/>
      <w:lang w:val="en-NZ"/>
    </w:rPr>
  </w:style>
  <w:style w:type="character" w:styleId="HTMLCite">
    <w:name w:val="HTML Cite"/>
    <w:uiPriority w:val="99"/>
    <w:semiHidden/>
    <w:unhideWhenUsed/>
    <w:rsid w:val="005D2954"/>
    <w:rPr>
      <w:i/>
      <w:iCs/>
    </w:rPr>
  </w:style>
  <w:style w:type="paragraph" w:customStyle="1" w:styleId="VPScheduletext">
    <w:name w:val="VP Schedule text"/>
    <w:basedOn w:val="Normal"/>
    <w:qFormat/>
    <w:rsid w:val="00B351AB"/>
    <w:pPr>
      <w:spacing w:before="40" w:after="40"/>
    </w:pPr>
    <w:rPr>
      <w:rFonts w:ascii="Calibri" w:hAnsi="Calibri"/>
      <w:color w:val="000000"/>
      <w:sz w:val="22"/>
      <w:lang w:val="en-NZ"/>
    </w:rPr>
  </w:style>
  <w:style w:type="paragraph" w:customStyle="1" w:styleId="VPBulletsbody-againstmargin">
    <w:name w:val="VP Bullets body - against margin"/>
    <w:basedOn w:val="Normal"/>
    <w:link w:val="VPBulletsbody-againstmarginChar"/>
    <w:qFormat/>
    <w:rsid w:val="009C37A1"/>
    <w:pPr>
      <w:numPr>
        <w:numId w:val="4"/>
      </w:numPr>
      <w:spacing w:before="120" w:after="120"/>
      <w:contextualSpacing/>
    </w:pPr>
    <w:rPr>
      <w:rFonts w:ascii="Calibri" w:hAnsi="Calibri"/>
      <w:color w:val="000000"/>
      <w:lang w:val="en-NZ"/>
    </w:rPr>
  </w:style>
  <w:style w:type="character" w:customStyle="1" w:styleId="VPBulletsbody-againstmarginChar">
    <w:name w:val="VP Bullets body - against margin Char"/>
    <w:link w:val="VPBulletsbody-againstmargin"/>
    <w:rsid w:val="009C37A1"/>
    <w:rPr>
      <w:rFonts w:ascii="Calibri" w:hAnsi="Calibri"/>
      <w:color w:val="000000"/>
      <w:sz w:val="24"/>
      <w:szCs w:val="24"/>
      <w:lang w:eastAsia="en-US"/>
    </w:rPr>
  </w:style>
  <w:style w:type="character" w:customStyle="1" w:styleId="FooterChar">
    <w:name w:val="Footer Char"/>
    <w:link w:val="Footer"/>
    <w:uiPriority w:val="99"/>
    <w:rsid w:val="009C37A1"/>
    <w:rPr>
      <w:rFonts w:ascii="Arial" w:hAnsi="Arial"/>
      <w:sz w:val="24"/>
      <w:lang w:eastAsia="en-US"/>
    </w:rPr>
  </w:style>
  <w:style w:type="character" w:customStyle="1" w:styleId="Heading2Char">
    <w:name w:val="Heading 2 Char"/>
    <w:link w:val="Heading2"/>
    <w:uiPriority w:val="9"/>
    <w:semiHidden/>
    <w:rsid w:val="00CB18A0"/>
    <w:rPr>
      <w:rFonts w:ascii="Cambria" w:eastAsia="Times New Roman" w:hAnsi="Cambria" w:cs="Times New Roman"/>
      <w:b/>
      <w:bCs/>
      <w:i/>
      <w:iCs/>
      <w:sz w:val="28"/>
      <w:szCs w:val="28"/>
      <w:lang w:val="en-AU" w:eastAsia="en-US"/>
    </w:rPr>
  </w:style>
  <w:style w:type="character" w:customStyle="1" w:styleId="Heading3Char">
    <w:name w:val="Heading 3 Char"/>
    <w:link w:val="Heading3"/>
    <w:uiPriority w:val="9"/>
    <w:semiHidden/>
    <w:rsid w:val="00CB18A0"/>
    <w:rPr>
      <w:rFonts w:ascii="Cambria" w:eastAsia="Times New Roman" w:hAnsi="Cambria" w:cs="Times New Roman"/>
      <w:b/>
      <w:bCs/>
      <w:sz w:val="26"/>
      <w:szCs w:val="26"/>
      <w:lang w:val="en-AU" w:eastAsia="en-US"/>
    </w:rPr>
  </w:style>
  <w:style w:type="paragraph" w:customStyle="1" w:styleId="VPBulletsbody-indented">
    <w:name w:val="VP Bullets body - indented"/>
    <w:basedOn w:val="Normal"/>
    <w:link w:val="VPBulletsbody-indented3Char"/>
    <w:qFormat/>
    <w:rsid w:val="00CB18A0"/>
    <w:pPr>
      <w:numPr>
        <w:numId w:val="5"/>
      </w:numPr>
      <w:tabs>
        <w:tab w:val="left" w:pos="1429"/>
        <w:tab w:val="left" w:pos="1786"/>
      </w:tabs>
      <w:spacing w:before="120" w:after="120"/>
      <w:contextualSpacing/>
    </w:pPr>
    <w:rPr>
      <w:rFonts w:ascii="Calibri" w:hAnsi="Calibri"/>
      <w:color w:val="000000"/>
      <w:lang w:val="en-NZ"/>
    </w:rPr>
  </w:style>
  <w:style w:type="character" w:customStyle="1" w:styleId="VPBulletsbody-indented3Char">
    <w:name w:val="VP Bullets body - indented 3 Char"/>
    <w:link w:val="VPBulletsbody-indented"/>
    <w:rsid w:val="00CB18A0"/>
    <w:rPr>
      <w:rFonts w:ascii="Calibri" w:hAnsi="Calibri"/>
      <w:color w:val="000000"/>
      <w:sz w:val="24"/>
      <w:szCs w:val="24"/>
      <w:lang w:eastAsia="en-US"/>
    </w:rPr>
  </w:style>
  <w:style w:type="character" w:customStyle="1" w:styleId="NCEAbodytextChar">
    <w:name w:val="NCEA bodytext Char"/>
    <w:link w:val="NCEAbodytext"/>
    <w:rsid w:val="007D5115"/>
    <w:rPr>
      <w:rFonts w:ascii="Arial" w:hAnsi="Arial" w:cs="Arial"/>
      <w:sz w:val="22"/>
    </w:rPr>
  </w:style>
  <w:style w:type="paragraph" w:customStyle="1" w:styleId="VPBodyNumbering">
    <w:name w:val="VP Body Numbering"/>
    <w:basedOn w:val="Normal"/>
    <w:qFormat/>
    <w:rsid w:val="00AA3087"/>
    <w:pPr>
      <w:numPr>
        <w:numId w:val="7"/>
      </w:numPr>
      <w:tabs>
        <w:tab w:val="clear" w:pos="357"/>
        <w:tab w:val="num" w:pos="0"/>
      </w:tabs>
      <w:spacing w:before="120" w:after="120"/>
      <w:ind w:left="0" w:firstLine="0"/>
    </w:pPr>
    <w:rPr>
      <w:rFonts w:ascii="Calibri" w:hAnsi="Calibri"/>
      <w:color w:val="000000"/>
      <w:lang w:val="en-NZ"/>
    </w:rPr>
  </w:style>
  <w:style w:type="paragraph" w:customStyle="1" w:styleId="VPSchedulebullets">
    <w:name w:val="VP Schedule bullets"/>
    <w:basedOn w:val="VPScheduletext"/>
    <w:qFormat/>
    <w:rsid w:val="001939D7"/>
    <w:pPr>
      <w:numPr>
        <w:numId w:val="8"/>
      </w:numPr>
    </w:pPr>
  </w:style>
  <w:style w:type="paragraph" w:customStyle="1" w:styleId="VPAELHeadingsleft">
    <w:name w:val="VP AE &amp; L Headings left"/>
    <w:basedOn w:val="Normal"/>
    <w:link w:val="VPAELHeadingsleftChar"/>
    <w:rsid w:val="001939D7"/>
    <w:pPr>
      <w:spacing w:before="60" w:after="60"/>
    </w:pPr>
    <w:rPr>
      <w:rFonts w:ascii="Calibri" w:hAnsi="Calibri"/>
      <w:b/>
      <w:color w:val="000000"/>
      <w:lang w:val="en-NZ"/>
    </w:rPr>
  </w:style>
  <w:style w:type="character" w:customStyle="1" w:styleId="VPAELHeadingsleftChar">
    <w:name w:val="VP AE &amp; L Headings left Char"/>
    <w:link w:val="VPAELHeadingsleft"/>
    <w:rsid w:val="001939D7"/>
    <w:rPr>
      <w:rFonts w:ascii="Calibri" w:hAnsi="Calibri"/>
      <w:b/>
      <w:color w:val="000000"/>
      <w:sz w:val="24"/>
      <w:szCs w:val="24"/>
      <w:lang w:eastAsia="en-US"/>
    </w:rPr>
  </w:style>
  <w:style w:type="character" w:customStyle="1" w:styleId="HeaderChar">
    <w:name w:val="Header Char"/>
    <w:link w:val="Header"/>
    <w:uiPriority w:val="99"/>
    <w:rsid w:val="00FC5EDD"/>
    <w:rPr>
      <w:rFonts w:ascii="Arial" w:hAnsi="Arial"/>
      <w:sz w:val="24"/>
      <w:lang w:eastAsia="en-US"/>
    </w:rPr>
  </w:style>
  <w:style w:type="paragraph" w:customStyle="1" w:styleId="NCEAbulletedlist">
    <w:name w:val="NCEA bulleted list"/>
    <w:basedOn w:val="NCEAbodytext"/>
    <w:rsid w:val="00224E24"/>
    <w:pPr>
      <w:widowControl w:val="0"/>
      <w:tabs>
        <w:tab w:val="clear" w:pos="397"/>
        <w:tab w:val="clear" w:pos="794"/>
        <w:tab w:val="clear" w:pos="1191"/>
      </w:tabs>
      <w:autoSpaceDE w:val="0"/>
      <w:autoSpaceDN w:val="0"/>
      <w:adjustRightInd w:val="0"/>
      <w:spacing w:before="80"/>
      <w:ind w:left="352" w:hanging="352"/>
    </w:pPr>
    <w:rPr>
      <w:szCs w:val="22"/>
      <w:lang w:val="en-US"/>
    </w:rPr>
  </w:style>
  <w:style w:type="paragraph" w:customStyle="1" w:styleId="NCEAnumberedbullets">
    <w:name w:val="NCEA numbered bullets"/>
    <w:basedOn w:val="NCEAbodytext"/>
    <w:rsid w:val="00224E24"/>
    <w:pPr>
      <w:numPr>
        <w:numId w:val="9"/>
      </w:numPr>
      <w:spacing w:after="200"/>
      <w:ind w:left="357" w:hanging="357"/>
    </w:pPr>
    <w:rPr>
      <w:szCs w:val="22"/>
    </w:rPr>
  </w:style>
  <w:style w:type="paragraph" w:customStyle="1" w:styleId="NCEAheadinglevel3italic">
    <w:name w:val="NCEA heading level 3 italic"/>
    <w:basedOn w:val="Normal"/>
    <w:rsid w:val="00285CA9"/>
    <w:pPr>
      <w:spacing w:before="240" w:after="120"/>
      <w:ind w:right="-16"/>
    </w:pPr>
    <w:rPr>
      <w:rFonts w:ascii="Arial" w:hAnsi="Arial" w:cs="Arial"/>
      <w:b/>
      <w:bCs/>
      <w:i/>
      <w:iCs/>
      <w:szCs w:val="22"/>
      <w:lang w:val="en-GB" w:eastAsia="en-NZ"/>
    </w:rPr>
  </w:style>
  <w:style w:type="paragraph" w:customStyle="1" w:styleId="NCEAtablebodytextleft">
    <w:name w:val="NCEA table bodytext left"/>
    <w:basedOn w:val="Normal"/>
    <w:rsid w:val="001B5DA3"/>
    <w:pPr>
      <w:spacing w:before="40" w:after="40"/>
    </w:pPr>
    <w:rPr>
      <w:rFonts w:ascii="Arial" w:hAnsi="Arial" w:cs="Arial"/>
      <w:sz w:val="20"/>
      <w:szCs w:val="20"/>
      <w:lang w:val="en-GB" w:eastAsia="en-NZ"/>
    </w:rPr>
  </w:style>
  <w:style w:type="paragraph" w:customStyle="1" w:styleId="NCEAtabletextboldleft">
    <w:name w:val="NCEA table text bold left"/>
    <w:basedOn w:val="Normal"/>
    <w:rsid w:val="001B5DA3"/>
    <w:pPr>
      <w:keepNext/>
      <w:framePr w:hSpace="180" w:wrap="around" w:vAnchor="text" w:hAnchor="text" w:y="1"/>
      <w:spacing w:before="40" w:after="40"/>
    </w:pPr>
    <w:rPr>
      <w:rFonts w:ascii="Arial" w:eastAsia="Cambria" w:hAnsi="Arial"/>
      <w:b/>
      <w:sz w:val="20"/>
      <w:lang w:val="en-GB" w:bidi="en-US"/>
    </w:rPr>
  </w:style>
  <w:style w:type="paragraph" w:customStyle="1" w:styleId="NCEAtableheadingcenterbold">
    <w:name w:val="NCEA table heading center bold"/>
    <w:basedOn w:val="Normal"/>
    <w:rsid w:val="001B5DA3"/>
    <w:pPr>
      <w:framePr w:hSpace="180" w:wrap="around" w:vAnchor="text" w:hAnchor="text" w:y="1"/>
      <w:spacing w:before="40" w:after="40"/>
      <w:jc w:val="center"/>
    </w:pPr>
    <w:rPr>
      <w:rFonts w:ascii="Arial" w:hAnsi="Arial" w:cs="Arial"/>
      <w:b/>
      <w:sz w:val="22"/>
      <w:szCs w:val="22"/>
      <w:lang w:val="en-GB" w:eastAsia="en-NZ"/>
    </w:rPr>
  </w:style>
  <w:style w:type="paragraph" w:customStyle="1" w:styleId="Default">
    <w:name w:val="Default"/>
    <w:rsid w:val="001B5DA3"/>
    <w:pPr>
      <w:autoSpaceDE w:val="0"/>
      <w:autoSpaceDN w:val="0"/>
      <w:adjustRightInd w:val="0"/>
    </w:pPr>
    <w:rPr>
      <w:rFonts w:ascii="Arial" w:eastAsia="Calibri" w:hAnsi="Arial" w:cs="Arial"/>
      <w:color w:val="000000"/>
      <w:sz w:val="24"/>
      <w:szCs w:val="24"/>
      <w:lang w:eastAsia="en-US"/>
    </w:rPr>
  </w:style>
  <w:style w:type="character" w:styleId="PlaceholderText">
    <w:name w:val="Placeholder Text"/>
    <w:basedOn w:val="DefaultParagraphFont"/>
    <w:uiPriority w:val="99"/>
    <w:semiHidden/>
    <w:rsid w:val="00D155FB"/>
    <w:rPr>
      <w:color w:val="808080"/>
    </w:rPr>
  </w:style>
</w:styles>
</file>

<file path=word/webSettings.xml><?xml version="1.0" encoding="utf-8"?>
<w:webSettings xmlns:r="http://schemas.openxmlformats.org/officeDocument/2006/relationships" xmlns:w="http://schemas.openxmlformats.org/wordprocessingml/2006/main">
  <w:divs>
    <w:div w:id="36010880">
      <w:bodyDiv w:val="1"/>
      <w:marLeft w:val="0"/>
      <w:marRight w:val="0"/>
      <w:marTop w:val="0"/>
      <w:marBottom w:val="0"/>
      <w:divBdr>
        <w:top w:val="none" w:sz="0" w:space="0" w:color="auto"/>
        <w:left w:val="none" w:sz="0" w:space="0" w:color="auto"/>
        <w:bottom w:val="none" w:sz="0" w:space="0" w:color="auto"/>
        <w:right w:val="none" w:sz="0" w:space="0" w:color="auto"/>
      </w:divBdr>
    </w:div>
    <w:div w:id="195236469">
      <w:bodyDiv w:val="1"/>
      <w:marLeft w:val="0"/>
      <w:marRight w:val="0"/>
      <w:marTop w:val="0"/>
      <w:marBottom w:val="0"/>
      <w:divBdr>
        <w:top w:val="none" w:sz="0" w:space="0" w:color="auto"/>
        <w:left w:val="none" w:sz="0" w:space="0" w:color="auto"/>
        <w:bottom w:val="none" w:sz="0" w:space="0" w:color="auto"/>
        <w:right w:val="none" w:sz="0" w:space="0" w:color="auto"/>
      </w:divBdr>
    </w:div>
    <w:div w:id="248857125">
      <w:bodyDiv w:val="1"/>
      <w:marLeft w:val="0"/>
      <w:marRight w:val="0"/>
      <w:marTop w:val="0"/>
      <w:marBottom w:val="0"/>
      <w:divBdr>
        <w:top w:val="none" w:sz="0" w:space="0" w:color="auto"/>
        <w:left w:val="none" w:sz="0" w:space="0" w:color="auto"/>
        <w:bottom w:val="none" w:sz="0" w:space="0" w:color="auto"/>
        <w:right w:val="none" w:sz="0" w:space="0" w:color="auto"/>
      </w:divBdr>
    </w:div>
    <w:div w:id="327942913">
      <w:bodyDiv w:val="1"/>
      <w:marLeft w:val="0"/>
      <w:marRight w:val="0"/>
      <w:marTop w:val="0"/>
      <w:marBottom w:val="0"/>
      <w:divBdr>
        <w:top w:val="none" w:sz="0" w:space="0" w:color="auto"/>
        <w:left w:val="none" w:sz="0" w:space="0" w:color="auto"/>
        <w:bottom w:val="none" w:sz="0" w:space="0" w:color="auto"/>
        <w:right w:val="none" w:sz="0" w:space="0" w:color="auto"/>
      </w:divBdr>
    </w:div>
    <w:div w:id="632516952">
      <w:bodyDiv w:val="1"/>
      <w:marLeft w:val="0"/>
      <w:marRight w:val="0"/>
      <w:marTop w:val="0"/>
      <w:marBottom w:val="0"/>
      <w:divBdr>
        <w:top w:val="none" w:sz="0" w:space="0" w:color="auto"/>
        <w:left w:val="none" w:sz="0" w:space="0" w:color="auto"/>
        <w:bottom w:val="none" w:sz="0" w:space="0" w:color="auto"/>
        <w:right w:val="none" w:sz="0" w:space="0" w:color="auto"/>
      </w:divBdr>
    </w:div>
    <w:div w:id="789783824">
      <w:bodyDiv w:val="1"/>
      <w:marLeft w:val="0"/>
      <w:marRight w:val="0"/>
      <w:marTop w:val="0"/>
      <w:marBottom w:val="0"/>
      <w:divBdr>
        <w:top w:val="none" w:sz="0" w:space="0" w:color="auto"/>
        <w:left w:val="none" w:sz="0" w:space="0" w:color="auto"/>
        <w:bottom w:val="none" w:sz="0" w:space="0" w:color="auto"/>
        <w:right w:val="none" w:sz="0" w:space="0" w:color="auto"/>
      </w:divBdr>
    </w:div>
    <w:div w:id="858855928">
      <w:bodyDiv w:val="1"/>
      <w:marLeft w:val="0"/>
      <w:marRight w:val="0"/>
      <w:marTop w:val="0"/>
      <w:marBottom w:val="0"/>
      <w:divBdr>
        <w:top w:val="none" w:sz="0" w:space="0" w:color="auto"/>
        <w:left w:val="none" w:sz="0" w:space="0" w:color="auto"/>
        <w:bottom w:val="none" w:sz="0" w:space="0" w:color="auto"/>
        <w:right w:val="none" w:sz="0" w:space="0" w:color="auto"/>
      </w:divBdr>
    </w:div>
    <w:div w:id="875047744">
      <w:bodyDiv w:val="1"/>
      <w:marLeft w:val="0"/>
      <w:marRight w:val="0"/>
      <w:marTop w:val="0"/>
      <w:marBottom w:val="0"/>
      <w:divBdr>
        <w:top w:val="none" w:sz="0" w:space="0" w:color="auto"/>
        <w:left w:val="none" w:sz="0" w:space="0" w:color="auto"/>
        <w:bottom w:val="none" w:sz="0" w:space="0" w:color="auto"/>
        <w:right w:val="none" w:sz="0" w:space="0" w:color="auto"/>
      </w:divBdr>
    </w:div>
    <w:div w:id="1452476524">
      <w:bodyDiv w:val="1"/>
      <w:marLeft w:val="0"/>
      <w:marRight w:val="0"/>
      <w:marTop w:val="0"/>
      <w:marBottom w:val="0"/>
      <w:divBdr>
        <w:top w:val="none" w:sz="0" w:space="0" w:color="auto"/>
        <w:left w:val="none" w:sz="0" w:space="0" w:color="auto"/>
        <w:bottom w:val="none" w:sz="0" w:space="0" w:color="auto"/>
        <w:right w:val="none" w:sz="0" w:space="0" w:color="auto"/>
      </w:divBdr>
    </w:div>
    <w:div w:id="1735203623">
      <w:bodyDiv w:val="1"/>
      <w:marLeft w:val="0"/>
      <w:marRight w:val="0"/>
      <w:marTop w:val="0"/>
      <w:marBottom w:val="0"/>
      <w:divBdr>
        <w:top w:val="none" w:sz="0" w:space="0" w:color="auto"/>
        <w:left w:val="none" w:sz="0" w:space="0" w:color="auto"/>
        <w:bottom w:val="none" w:sz="0" w:space="0" w:color="auto"/>
        <w:right w:val="none" w:sz="0" w:space="0" w:color="auto"/>
      </w:divBdr>
    </w:div>
    <w:div w:id="1934313525">
      <w:bodyDiv w:val="1"/>
      <w:marLeft w:val="0"/>
      <w:marRight w:val="0"/>
      <w:marTop w:val="0"/>
      <w:marBottom w:val="0"/>
      <w:divBdr>
        <w:top w:val="none" w:sz="0" w:space="0" w:color="auto"/>
        <w:left w:val="none" w:sz="0" w:space="0" w:color="auto"/>
        <w:bottom w:val="none" w:sz="0" w:space="0" w:color="auto"/>
        <w:right w:val="none" w:sz="0" w:space="0" w:color="auto"/>
      </w:divBdr>
    </w:div>
    <w:div w:id="2023432007">
      <w:bodyDiv w:val="1"/>
      <w:marLeft w:val="0"/>
      <w:marRight w:val="0"/>
      <w:marTop w:val="0"/>
      <w:marBottom w:val="0"/>
      <w:divBdr>
        <w:top w:val="none" w:sz="0" w:space="0" w:color="auto"/>
        <w:left w:val="none" w:sz="0" w:space="0" w:color="auto"/>
        <w:bottom w:val="none" w:sz="0" w:space="0" w:color="auto"/>
        <w:right w:val="none" w:sz="0" w:space="0" w:color="auto"/>
      </w:divBdr>
    </w:div>
    <w:div w:id="207981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7.xm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C0302-D930-423C-859D-1852D43DD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2733</Words>
  <Characters>14793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Internal Assessment Resource L1 Business Studies</vt:lpstr>
    </vt:vector>
  </TitlesOfParts>
  <Company>Ministry of Education</Company>
  <LinksUpToDate>false</LinksUpToDate>
  <CharactersWithSpaces>17492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Assessment Resource L1 Business Studies</dc:title>
  <dc:subject>Business Studies 1.5B</dc:subject>
  <dc:creator>Ministry of Education</dc:creator>
  <cp:lastModifiedBy>Anne Adams</cp:lastModifiedBy>
  <cp:revision>4</cp:revision>
  <cp:lastPrinted>2014-11-02T19:29:00Z</cp:lastPrinted>
  <dcterms:created xsi:type="dcterms:W3CDTF">2015-03-08T22:48:00Z</dcterms:created>
  <dcterms:modified xsi:type="dcterms:W3CDTF">2015-03-09T21:34:00Z</dcterms:modified>
</cp:coreProperties>
</file>